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67" w:rsidRPr="00790AC3" w:rsidRDefault="00790AC3" w:rsidP="00875B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AC3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  </w:t>
      </w:r>
    </w:p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875B67" w:rsidRPr="00875B67" w:rsidTr="00875B6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875B67" w:rsidRDefault="00875B67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75B67" w:rsidRDefault="00875B67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875B67" w:rsidRDefault="00875B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875B67" w:rsidRDefault="00875B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875B67" w:rsidRDefault="00875B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875B67" w:rsidRDefault="0087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http://www.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5B67" w:rsidRDefault="00875B67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875B67" w:rsidRDefault="00875B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875B67" w:rsidRDefault="00875B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75B67" w:rsidRDefault="0087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http://www.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</w:tr>
    </w:tbl>
    <w:p w:rsidR="00875B67" w:rsidRDefault="00875B67" w:rsidP="0087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А Р А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875B67" w:rsidRDefault="00875B67" w:rsidP="00875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«04 » март  2020 й                       №  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« 0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</w:t>
      </w:r>
    </w:p>
    <w:p w:rsidR="00790AC3" w:rsidRPr="00790AC3" w:rsidRDefault="00790AC3" w:rsidP="00875B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0AC3" w:rsidRPr="00790AC3" w:rsidRDefault="00790AC3" w:rsidP="00790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0AC3" w:rsidRPr="00790AC3" w:rsidRDefault="00790AC3" w:rsidP="00790AC3">
      <w:pPr>
        <w:autoSpaceDE w:val="0"/>
        <w:autoSpaceDN w:val="0"/>
        <w:adjustRightInd w:val="0"/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№ </w:t>
      </w:r>
      <w:r w:rsidR="0087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75</w:t>
      </w:r>
      <w:r w:rsidRPr="0079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87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79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декабря 2019 года «Об утверждении перечня кодов подвидов доходов по видам доходов в части, относящейся к бюджету сельского поселения </w:t>
      </w:r>
      <w:r w:rsidR="00AD59E4" w:rsidRPr="00AD59E4">
        <w:rPr>
          <w:rFonts w:ascii="Times New Roman" w:eastAsia="Times New Roman" w:hAnsi="Times New Roman" w:cs="Times New Roman"/>
          <w:b/>
          <w:sz w:val="28"/>
          <w:szCs w:val="20"/>
        </w:rPr>
        <w:t>Нижнеташлинский</w:t>
      </w:r>
      <w:r w:rsidRPr="00AD5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 муниципального района Шаранский район Республики Башкортостан, главным администратором которого является администрация сельского поселения</w:t>
      </w:r>
      <w:r w:rsidR="00AD59E4" w:rsidRPr="00AD5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D59E4" w:rsidRPr="00AD59E4">
        <w:rPr>
          <w:rFonts w:ascii="Times New Roman" w:eastAsia="Times New Roman" w:hAnsi="Times New Roman" w:cs="Times New Roman"/>
          <w:b/>
          <w:sz w:val="28"/>
          <w:szCs w:val="20"/>
        </w:rPr>
        <w:t>Нижнеташлинский</w:t>
      </w:r>
      <w:r w:rsidRPr="0079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790AC3" w:rsidRPr="00790AC3" w:rsidRDefault="00790AC3" w:rsidP="00790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90AC3" w:rsidRPr="00790AC3" w:rsidRDefault="00790AC3" w:rsidP="00790AC3">
      <w:pPr>
        <w:spacing w:after="0" w:line="240" w:lineRule="auto"/>
        <w:ind w:left="-426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r w:rsidR="00AD59E4"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r w:rsidRPr="0079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ПОСТАНОВЛЯЕТ:</w:t>
      </w:r>
    </w:p>
    <w:p w:rsidR="00790AC3" w:rsidRPr="00790AC3" w:rsidRDefault="00790AC3" w:rsidP="00790AC3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изменение в «Перечень кодов подвидов доходов по видам доходов в части, относящейся к бюджету сельского поселения </w:t>
      </w:r>
      <w:r w:rsidR="00AD59E4">
        <w:rPr>
          <w:rFonts w:ascii="Times New Roman" w:eastAsia="Times New Roman" w:hAnsi="Times New Roman" w:cs="Times New Roman"/>
          <w:sz w:val="28"/>
          <w:szCs w:val="20"/>
        </w:rPr>
        <w:t xml:space="preserve">Нижнеташлинский </w:t>
      </w:r>
      <w:r w:rsidRPr="00790AC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Шаранский район Республики Башкортостан, главным администратором которого является администрация сельского поселения</w:t>
      </w:r>
      <w:r w:rsidR="00AD5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9E4"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r w:rsidRPr="0079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Башкортостан».</w:t>
      </w:r>
    </w:p>
    <w:p w:rsidR="00790AC3" w:rsidRPr="00790AC3" w:rsidRDefault="00790AC3" w:rsidP="00790AC3">
      <w:pPr>
        <w:autoSpaceDE w:val="0"/>
        <w:autoSpaceDN w:val="0"/>
        <w:adjustRightInd w:val="0"/>
        <w:spacing w:after="0" w:line="240" w:lineRule="auto"/>
        <w:ind w:left="-40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C3">
        <w:rPr>
          <w:rFonts w:ascii="Times New Roman" w:eastAsia="Times New Roman" w:hAnsi="Times New Roman" w:cs="Times New Roman"/>
          <w:sz w:val="28"/>
          <w:szCs w:val="28"/>
        </w:rPr>
        <w:t>По коду бюджетной классификации:</w:t>
      </w:r>
    </w:p>
    <w:p w:rsidR="00790AC3" w:rsidRPr="00790AC3" w:rsidRDefault="00790AC3" w:rsidP="00790AC3">
      <w:pPr>
        <w:autoSpaceDE w:val="0"/>
        <w:autoSpaceDN w:val="0"/>
        <w:adjustRightInd w:val="0"/>
        <w:spacing w:after="0" w:line="240" w:lineRule="auto"/>
        <w:ind w:left="-425" w:firstLine="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791 2 02 49999 10 0000 150 «Прочие межбюджетные трансферты, передаваемые бюджетам сельских поселений» </w:t>
      </w:r>
      <w:r w:rsidRPr="0079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добавив код подвида дохода:</w:t>
      </w:r>
    </w:p>
    <w:p w:rsidR="00790AC3" w:rsidRPr="00790AC3" w:rsidRDefault="00790AC3" w:rsidP="00790AC3">
      <w:pPr>
        <w:autoSpaceDE w:val="0"/>
        <w:autoSpaceDN w:val="0"/>
        <w:adjustRightInd w:val="0"/>
        <w:spacing w:after="0" w:line="240" w:lineRule="auto"/>
        <w:ind w:left="-400" w:right="-83" w:firstLine="8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4" w:type="dxa"/>
        <w:tblInd w:w="-292" w:type="dxa"/>
        <w:tblLook w:val="04A0"/>
      </w:tblPr>
      <w:tblGrid>
        <w:gridCol w:w="1676"/>
        <w:gridCol w:w="7938"/>
      </w:tblGrid>
      <w:tr w:rsidR="00790AC3" w:rsidRPr="00790AC3" w:rsidTr="008C4106">
        <w:trPr>
          <w:trHeight w:val="46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AC3" w:rsidRPr="00790AC3" w:rsidRDefault="00790AC3" w:rsidP="0079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7201 150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3" w:rsidRPr="00790AC3" w:rsidRDefault="00790AC3" w:rsidP="00790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</w:tbl>
    <w:p w:rsidR="00790AC3" w:rsidRPr="00790AC3" w:rsidRDefault="00790AC3" w:rsidP="00790AC3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90AC3" w:rsidRPr="00790AC3" w:rsidRDefault="00790AC3" w:rsidP="00790AC3">
      <w:pPr>
        <w:widowControl w:val="0"/>
        <w:tabs>
          <w:tab w:val="left" w:pos="40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0AC3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790AC3" w:rsidRPr="00790AC3" w:rsidRDefault="00790AC3" w:rsidP="00790AC3">
      <w:pPr>
        <w:spacing w:after="0" w:line="240" w:lineRule="auto"/>
        <w:ind w:left="-425" w:firstLine="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C3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790AC3" w:rsidRPr="00790AC3" w:rsidRDefault="00790AC3" w:rsidP="00790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AC3" w:rsidRPr="00790AC3" w:rsidRDefault="00790AC3" w:rsidP="00790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AC3" w:rsidRPr="00790AC3" w:rsidRDefault="00790AC3" w:rsidP="00790AC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C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790AC3" w:rsidRPr="00790AC3" w:rsidRDefault="00AD59E4" w:rsidP="00790AC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Нижнеташлинский </w:t>
      </w:r>
      <w:r w:rsidR="00790AC3" w:rsidRPr="0079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                                 </w:t>
      </w:r>
      <w:r w:rsidR="00875B67">
        <w:rPr>
          <w:rFonts w:ascii="Times New Roman" w:eastAsia="Times New Roman" w:hAnsi="Times New Roman" w:cs="Times New Roman"/>
          <w:color w:val="000000"/>
          <w:sz w:val="28"/>
          <w:szCs w:val="28"/>
        </w:rPr>
        <w:t>Г.С.Гарифуллина</w:t>
      </w:r>
      <w:r w:rsidR="00790AC3" w:rsidRPr="0079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790AC3" w:rsidRPr="00790AC3" w:rsidRDefault="00790AC3" w:rsidP="0079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331" w:rsidRDefault="004A2331"/>
    <w:sectPr w:rsidR="004A2331" w:rsidSect="00FE74E7">
      <w:pgSz w:w="11907" w:h="16840" w:code="9"/>
      <w:pgMar w:top="1134" w:right="850" w:bottom="1134" w:left="1276" w:header="680" w:footer="0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0AC3"/>
    <w:rsid w:val="004A2331"/>
    <w:rsid w:val="00790AC3"/>
    <w:rsid w:val="007B0180"/>
    <w:rsid w:val="00875B67"/>
    <w:rsid w:val="00AD59E4"/>
    <w:rsid w:val="00DA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B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2020-03-04T10:55:00Z</cp:lastPrinted>
  <dcterms:created xsi:type="dcterms:W3CDTF">2020-03-04T07:27:00Z</dcterms:created>
  <dcterms:modified xsi:type="dcterms:W3CDTF">2020-03-04T10:57:00Z</dcterms:modified>
</cp:coreProperties>
</file>