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041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2"/>
        <w:gridCol w:w="2388"/>
        <w:gridCol w:w="4195"/>
      </w:tblGrid>
      <w:tr w:rsidR="00FB5619" w:rsidRPr="00FB5619" w:rsidTr="0025084C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5619" w:rsidRPr="00FB5619" w:rsidRDefault="00FB5619" w:rsidP="00FB5619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FB5619" w:rsidRPr="00FB5619" w:rsidRDefault="00FB5619" w:rsidP="00FB5619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B5619"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БАШКОРТОСТАН РЕСПУБЛИКАҺ</w:t>
            </w:r>
            <w:proofErr w:type="gramStart"/>
            <w:r w:rsidRPr="00FB5619"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Ы</w:t>
            </w:r>
            <w:proofErr w:type="gramEnd"/>
          </w:p>
          <w:p w:rsidR="00FB5619" w:rsidRPr="00FB5619" w:rsidRDefault="00FB5619" w:rsidP="00FB5619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B5619"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ШАРАН РАЙОНЫ</w:t>
            </w:r>
          </w:p>
          <w:p w:rsidR="00FB5619" w:rsidRPr="00FB5619" w:rsidRDefault="00FB5619" w:rsidP="00FB5619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B5619"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МУНИЦИПАЛЬ РАЙОНЫ</w:t>
            </w:r>
          </w:p>
          <w:p w:rsidR="00FB5619" w:rsidRPr="00FB5619" w:rsidRDefault="00FB5619" w:rsidP="00FB5619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B5619"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ТУБЭНГЕ ТАШЛЫ АУЫЛ СОВЕТЫ</w:t>
            </w:r>
          </w:p>
          <w:p w:rsidR="00FB5619" w:rsidRPr="00FB5619" w:rsidRDefault="00FB5619" w:rsidP="00FB5619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B5619"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АУЫЛ БИЛӘМӘҺЕ СОВЕТЫ</w:t>
            </w:r>
          </w:p>
          <w:p w:rsidR="00FB5619" w:rsidRPr="00FB5619" w:rsidRDefault="00FB5619" w:rsidP="00FB5619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</w:pPr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452645, Шаран районы, </w:t>
            </w:r>
          </w:p>
          <w:p w:rsidR="00FB5619" w:rsidRPr="00FB5619" w:rsidRDefault="00FB5619" w:rsidP="00FB5619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Тубэнге</w:t>
            </w:r>
            <w:proofErr w:type="spellEnd"/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 Ташлы </w:t>
            </w:r>
            <w:proofErr w:type="spellStart"/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ауылы</w:t>
            </w:r>
            <w:proofErr w:type="spellEnd"/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Жину</w:t>
            </w:r>
            <w:proofErr w:type="spellEnd"/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урамы</w:t>
            </w:r>
            <w:proofErr w:type="spellEnd"/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, 20</w:t>
            </w:r>
          </w:p>
          <w:p w:rsidR="00FB5619" w:rsidRPr="00FB5619" w:rsidRDefault="00FB5619" w:rsidP="00FB5619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</w:pPr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Тел.(34769) 2-51-49, факс (34769) 2-51-49</w:t>
            </w:r>
          </w:p>
          <w:p w:rsidR="00FB5619" w:rsidRPr="00FB5619" w:rsidRDefault="00FB5619" w:rsidP="00FB5619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</w:pPr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E</w:t>
            </w:r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-</w:t>
            </w:r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mail</w:t>
            </w:r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:</w:t>
            </w:r>
            <w:proofErr w:type="spellStart"/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ntashss</w:t>
            </w:r>
            <w:proofErr w:type="spellEnd"/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@</w:t>
            </w:r>
            <w:proofErr w:type="spellStart"/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.</w:t>
            </w:r>
            <w:proofErr w:type="spellStart"/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ru</w:t>
            </w:r>
            <w:proofErr w:type="spellEnd"/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,</w:t>
            </w:r>
          </w:p>
          <w:p w:rsidR="00FB5619" w:rsidRPr="00FB5619" w:rsidRDefault="00FB5619" w:rsidP="00FB5619">
            <w:pPr>
              <w:jc w:val="center"/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hyperlink r:id="rId7" w:history="1">
              <w:r w:rsidRPr="00FB5619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 w:eastAsia="en-US"/>
                </w:rPr>
                <w:t>http</w:t>
              </w:r>
              <w:r w:rsidRPr="00FB5619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Pr="00FB5619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 w:eastAsia="en-US"/>
                </w:rPr>
                <w:t>ntashly</w:t>
              </w:r>
              <w:proofErr w:type="spellEnd"/>
              <w:r w:rsidRPr="00FB5619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eastAsia="en-US"/>
                </w:rPr>
                <w:t>.</w:t>
              </w:r>
              <w:proofErr w:type="spellStart"/>
              <w:r w:rsidRPr="00FB5619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 w:eastAsia="en-US"/>
                </w:rPr>
                <w:t>sharan</w:t>
              </w:r>
              <w:proofErr w:type="spellEnd"/>
              <w:r w:rsidRPr="00FB5619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eastAsia="en-US"/>
                </w:rPr>
                <w:t>-</w:t>
              </w:r>
              <w:proofErr w:type="spellStart"/>
              <w:r w:rsidRPr="00FB5619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 w:eastAsia="en-US"/>
                </w:rPr>
                <w:t>sovet</w:t>
              </w:r>
              <w:proofErr w:type="spellEnd"/>
              <w:r w:rsidRPr="00FB5619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eastAsia="en-US"/>
                </w:rPr>
                <w:t>.</w:t>
              </w:r>
              <w:proofErr w:type="spellStart"/>
              <w:r w:rsidRPr="00FB5619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FB5619" w:rsidRPr="00FB5619" w:rsidRDefault="00FB5619" w:rsidP="00FB561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Arial Unicode MS"/>
                <w:b/>
                <w:bCs/>
                <w:color w:val="000000"/>
                <w:lang w:eastAsia="en-US"/>
              </w:rPr>
            </w:pPr>
            <w:r w:rsidRPr="00FB5619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ИНН 0251000863, ОГРН 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B5619" w:rsidRPr="00FB5619" w:rsidRDefault="00FB5619" w:rsidP="00FB5619">
            <w:pPr>
              <w:jc w:val="center"/>
              <w:rPr>
                <w:rFonts w:eastAsia="Arial Unicode MS"/>
                <w:b/>
                <w:bCs/>
                <w:color w:val="000000"/>
                <w:lang w:eastAsia="en-US"/>
              </w:rPr>
            </w:pPr>
            <w:r w:rsidRPr="00FB5619">
              <w:rPr>
                <w:rFonts w:eastAsia="Arial Unicode MS"/>
                <w:b/>
                <w:noProof/>
                <w:color w:val="000000"/>
                <w:sz w:val="30"/>
                <w:szCs w:val="20"/>
              </w:rPr>
              <w:drawing>
                <wp:inline distT="0" distB="0" distL="0" distR="0" wp14:anchorId="63E02A79" wp14:editId="29CA40B8">
                  <wp:extent cx="798830" cy="1180465"/>
                  <wp:effectExtent l="0" t="0" r="1270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5619" w:rsidRPr="00FB5619" w:rsidRDefault="00FB5619" w:rsidP="00FB5619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FB5619" w:rsidRPr="00FB5619" w:rsidRDefault="00FB5619" w:rsidP="00FB5619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B5619"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РЕСПУБЛИКА БАШКОРТОСТАН</w:t>
            </w:r>
          </w:p>
          <w:p w:rsidR="00FB5619" w:rsidRPr="00FB5619" w:rsidRDefault="00FB5619" w:rsidP="00FB5619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B5619"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МУНИЦИПАЛЬНЫЙ РАЙОН</w:t>
            </w:r>
          </w:p>
          <w:p w:rsidR="00FB5619" w:rsidRPr="00FB5619" w:rsidRDefault="00FB5619" w:rsidP="00FB5619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B5619"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ШАРАНСКИЙ РАЙОН</w:t>
            </w:r>
          </w:p>
          <w:p w:rsidR="00FB5619" w:rsidRPr="00FB5619" w:rsidRDefault="00FB5619" w:rsidP="00FB5619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B5619"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СОВЕТ СЕЛЬСКОГО ПОСЕЛЕНИЯ</w:t>
            </w:r>
          </w:p>
          <w:p w:rsidR="00FB5619" w:rsidRPr="00FB5619" w:rsidRDefault="00FB5619" w:rsidP="00FB5619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B5619">
              <w:rPr>
                <w:rFonts w:eastAsia="Arial Unicode MS"/>
                <w:b/>
                <w:bCs/>
                <w:color w:val="000000"/>
                <w:sz w:val="16"/>
                <w:szCs w:val="16"/>
                <w:lang w:val="be-BY" w:eastAsia="en-US"/>
              </w:rPr>
              <w:t>НИЖНЕТАШЛИН</w:t>
            </w:r>
            <w:r w:rsidRPr="00FB5619"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СКИЙ СЕЛЬСОВЕТ</w:t>
            </w:r>
          </w:p>
          <w:p w:rsidR="00FB5619" w:rsidRPr="00FB5619" w:rsidRDefault="00FB5619" w:rsidP="00FB5619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</w:pPr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45264</w:t>
            </w:r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5</w:t>
            </w:r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Шаранский</w:t>
            </w:r>
            <w:proofErr w:type="spellEnd"/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 район, </w:t>
            </w:r>
          </w:p>
          <w:p w:rsidR="00FB5619" w:rsidRPr="00FB5619" w:rsidRDefault="00FB5619" w:rsidP="00FB5619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</w:pPr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с</w:t>
            </w:r>
            <w:proofErr w:type="gramStart"/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.</w:t>
            </w:r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Н</w:t>
            </w:r>
            <w:proofErr w:type="gramEnd"/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ижние Ташлы</w:t>
            </w:r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FB5619" w:rsidRPr="00FB5619" w:rsidRDefault="00FB5619" w:rsidP="00FB5619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</w:pPr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ул</w:t>
            </w:r>
            <w:proofErr w:type="gramStart"/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.</w:t>
            </w:r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П</w:t>
            </w:r>
            <w:proofErr w:type="gramEnd"/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обеды</w:t>
            </w:r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, 2</w:t>
            </w:r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0</w:t>
            </w:r>
          </w:p>
          <w:p w:rsidR="00FB5619" w:rsidRPr="00FB5619" w:rsidRDefault="00FB5619" w:rsidP="00FB5619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</w:pPr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Тел.(34769) 2-5</w:t>
            </w:r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1</w:t>
            </w:r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-4</w:t>
            </w:r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9</w:t>
            </w:r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, факс (34769) 2-5</w:t>
            </w:r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1</w:t>
            </w:r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-4</w:t>
            </w:r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9</w:t>
            </w:r>
          </w:p>
          <w:p w:rsidR="00FB5619" w:rsidRPr="00FB5619" w:rsidRDefault="00FB5619" w:rsidP="00FB5619">
            <w:pPr>
              <w:rPr>
                <w:rFonts w:eastAsia="Arial Unicode MS"/>
                <w:color w:val="000000"/>
                <w:sz w:val="16"/>
                <w:szCs w:val="16"/>
                <w:lang w:val="be-BY" w:eastAsia="en-US"/>
              </w:rPr>
            </w:pPr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E</w:t>
            </w:r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-</w:t>
            </w:r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mail</w:t>
            </w:r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:</w:t>
            </w:r>
            <w:proofErr w:type="spellStart"/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ntashss</w:t>
            </w:r>
            <w:proofErr w:type="spellEnd"/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@</w:t>
            </w:r>
            <w:proofErr w:type="spellStart"/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.</w:t>
            </w:r>
            <w:proofErr w:type="spellStart"/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ru</w:t>
            </w:r>
            <w:proofErr w:type="spellEnd"/>
            <w:r w:rsidRPr="00FB5619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 xml:space="preserve">, </w:t>
            </w:r>
            <w:r w:rsidRPr="00FB561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fldChar w:fldCharType="begin"/>
            </w:r>
            <w:r w:rsidRPr="00133B27">
              <w:rPr>
                <w:rFonts w:asciiTheme="minorHAnsi" w:eastAsiaTheme="minorEastAsia" w:hAnsiTheme="minorHAnsi" w:cstheme="minorBidi"/>
                <w:sz w:val="22"/>
                <w:szCs w:val="22"/>
                <w:lang w:val="be-BY" w:eastAsia="en-US"/>
              </w:rPr>
              <w:instrText xml:space="preserve"> </w:instrText>
            </w:r>
            <w:r w:rsidRPr="00FB561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instrText>HYPERLINK</w:instrText>
            </w:r>
            <w:r w:rsidRPr="00133B27">
              <w:rPr>
                <w:rFonts w:asciiTheme="minorHAnsi" w:eastAsiaTheme="minorEastAsia" w:hAnsiTheme="minorHAnsi" w:cstheme="minorBidi"/>
                <w:sz w:val="22"/>
                <w:szCs w:val="22"/>
                <w:lang w:val="be-BY" w:eastAsia="en-US"/>
              </w:rPr>
              <w:instrText xml:space="preserve"> "</w:instrText>
            </w:r>
            <w:r w:rsidRPr="00FB561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instrText>http</w:instrText>
            </w:r>
            <w:r w:rsidRPr="00133B27">
              <w:rPr>
                <w:rFonts w:asciiTheme="minorHAnsi" w:eastAsiaTheme="minorEastAsia" w:hAnsiTheme="minorHAnsi" w:cstheme="minorBidi"/>
                <w:sz w:val="22"/>
                <w:szCs w:val="22"/>
                <w:lang w:val="be-BY" w:eastAsia="en-US"/>
              </w:rPr>
              <w:instrText>://</w:instrText>
            </w:r>
            <w:r w:rsidRPr="00FB561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instrText>ntashly</w:instrText>
            </w:r>
            <w:r w:rsidRPr="00133B27">
              <w:rPr>
                <w:rFonts w:asciiTheme="minorHAnsi" w:eastAsiaTheme="minorEastAsia" w:hAnsiTheme="minorHAnsi" w:cstheme="minorBidi"/>
                <w:sz w:val="22"/>
                <w:szCs w:val="22"/>
                <w:lang w:val="be-BY" w:eastAsia="en-US"/>
              </w:rPr>
              <w:instrText>.</w:instrText>
            </w:r>
            <w:r w:rsidRPr="00FB561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instrText>sharan</w:instrText>
            </w:r>
            <w:r w:rsidRPr="00133B27">
              <w:rPr>
                <w:rFonts w:asciiTheme="minorHAnsi" w:eastAsiaTheme="minorEastAsia" w:hAnsiTheme="minorHAnsi" w:cstheme="minorBidi"/>
                <w:sz w:val="22"/>
                <w:szCs w:val="22"/>
                <w:lang w:val="be-BY" w:eastAsia="en-US"/>
              </w:rPr>
              <w:instrText>-</w:instrText>
            </w:r>
            <w:r w:rsidRPr="00FB561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instrText>sovet</w:instrText>
            </w:r>
            <w:r w:rsidRPr="00133B27">
              <w:rPr>
                <w:rFonts w:asciiTheme="minorHAnsi" w:eastAsiaTheme="minorEastAsia" w:hAnsiTheme="minorHAnsi" w:cstheme="minorBidi"/>
                <w:sz w:val="22"/>
                <w:szCs w:val="22"/>
                <w:lang w:val="be-BY" w:eastAsia="en-US"/>
              </w:rPr>
              <w:instrText>.</w:instrText>
            </w:r>
            <w:r w:rsidRPr="00FB561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instrText>ru</w:instrText>
            </w:r>
            <w:r w:rsidRPr="00133B27">
              <w:rPr>
                <w:rFonts w:asciiTheme="minorHAnsi" w:eastAsiaTheme="minorEastAsia" w:hAnsiTheme="minorHAnsi" w:cstheme="minorBidi"/>
                <w:sz w:val="22"/>
                <w:szCs w:val="22"/>
                <w:lang w:val="be-BY" w:eastAsia="en-US"/>
              </w:rPr>
              <w:instrText xml:space="preserve">" </w:instrText>
            </w:r>
            <w:r w:rsidRPr="00FB561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Pr="00FB5619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 w:eastAsia="en-US"/>
              </w:rPr>
              <w:t>http</w:t>
            </w:r>
            <w:r w:rsidRPr="00FB5619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be-BY" w:eastAsia="en-US"/>
              </w:rPr>
              <w:t>://</w:t>
            </w:r>
            <w:proofErr w:type="spellStart"/>
            <w:r w:rsidRPr="00FB5619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 w:eastAsia="en-US"/>
              </w:rPr>
              <w:t>ntashly</w:t>
            </w:r>
            <w:proofErr w:type="spellEnd"/>
            <w:r w:rsidRPr="00FB5619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be-BY" w:eastAsia="en-US"/>
              </w:rPr>
              <w:t>.</w:t>
            </w:r>
            <w:proofErr w:type="spellStart"/>
            <w:r w:rsidRPr="00FB5619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 w:eastAsia="en-US"/>
              </w:rPr>
              <w:t>sharan</w:t>
            </w:r>
            <w:proofErr w:type="spellEnd"/>
            <w:r w:rsidRPr="00FB5619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be-BY" w:eastAsia="en-US"/>
              </w:rPr>
              <w:t>-</w:t>
            </w:r>
            <w:proofErr w:type="spellStart"/>
            <w:r w:rsidRPr="00FB5619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 w:eastAsia="en-US"/>
              </w:rPr>
              <w:t>sovet</w:t>
            </w:r>
            <w:proofErr w:type="spellEnd"/>
            <w:r w:rsidRPr="00FB5619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be-BY" w:eastAsia="en-US"/>
              </w:rPr>
              <w:t>.</w:t>
            </w:r>
            <w:proofErr w:type="spellStart"/>
            <w:r w:rsidRPr="00FB5619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 w:eastAsia="en-US"/>
              </w:rPr>
              <w:t>ru</w:t>
            </w:r>
            <w:proofErr w:type="spellEnd"/>
            <w:r w:rsidRPr="00FB561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fldChar w:fldCharType="end"/>
            </w:r>
          </w:p>
          <w:p w:rsidR="00FB5619" w:rsidRPr="00FB5619" w:rsidRDefault="00FB5619" w:rsidP="00FB5619">
            <w:pPr>
              <w:jc w:val="center"/>
              <w:rPr>
                <w:rFonts w:eastAsia="Arial Unicode MS"/>
                <w:b/>
                <w:bCs/>
                <w:color w:val="000000"/>
                <w:lang w:eastAsia="en-US"/>
              </w:rPr>
            </w:pPr>
            <w:r w:rsidRPr="00FB5619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ИНН 0251000</w:t>
            </w:r>
            <w:r w:rsidRPr="00FB5619">
              <w:rPr>
                <w:rFonts w:eastAsia="Arial Unicode MS"/>
                <w:color w:val="000000"/>
                <w:sz w:val="16"/>
                <w:szCs w:val="16"/>
                <w:lang w:val="en-US" w:eastAsia="en-US"/>
              </w:rPr>
              <w:t>863</w:t>
            </w:r>
            <w:r w:rsidRPr="00FB5619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, ОГРН </w:t>
            </w:r>
            <w:r w:rsidRPr="00FB5619">
              <w:rPr>
                <w:rFonts w:eastAsia="Arial Unicode MS"/>
                <w:color w:val="000000"/>
                <w:sz w:val="16"/>
                <w:szCs w:val="16"/>
                <w:lang w:val="en-US" w:eastAsia="en-US"/>
              </w:rPr>
              <w:t>1020200612805</w:t>
            </w:r>
          </w:p>
        </w:tc>
      </w:tr>
    </w:tbl>
    <w:p w:rsidR="00EE4F13" w:rsidRDefault="00EE4F13" w:rsidP="00EE4F13">
      <w:pPr>
        <w:spacing w:before="240" w:after="60"/>
        <w:outlineLvl w:val="8"/>
        <w:rPr>
          <w:rFonts w:ascii="ER Bukinist Bashkir" w:hAnsi="ER Bukinist Bashkir"/>
          <w:b/>
          <w:sz w:val="28"/>
          <w:szCs w:val="22"/>
        </w:rPr>
      </w:pPr>
      <w:r>
        <w:rPr>
          <w:color w:val="FF0000"/>
        </w:rPr>
        <w:t xml:space="preserve">                                  </w:t>
      </w:r>
      <w:r>
        <w:rPr>
          <w:rFonts w:ascii="ER Bukinist Bashkir" w:hAnsi="ER Bukinist Bashkir"/>
          <w:b/>
          <w:sz w:val="28"/>
          <w:szCs w:val="22"/>
        </w:rPr>
        <w:t>ҠАРАР                                                    РЕШЕНИЕ</w:t>
      </w:r>
    </w:p>
    <w:p w:rsidR="00EE4F13" w:rsidRDefault="00EE4F13" w:rsidP="00EE4F13">
      <w:pPr>
        <w:jc w:val="both"/>
        <w:rPr>
          <w:b/>
          <w:bCs/>
          <w:sz w:val="16"/>
          <w:szCs w:val="16"/>
        </w:rPr>
      </w:pPr>
    </w:p>
    <w:p w:rsidR="00EE4F13" w:rsidRDefault="00EE4F13" w:rsidP="00EE4F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Правила землепользования и застройки в сельском поселении </w:t>
      </w:r>
      <w:proofErr w:type="spellStart"/>
      <w:r w:rsidR="00FB5619" w:rsidRPr="00FB5619">
        <w:rPr>
          <w:b/>
          <w:sz w:val="28"/>
          <w:szCs w:val="28"/>
        </w:rPr>
        <w:t>Нижнеташлинский</w:t>
      </w:r>
      <w:proofErr w:type="spellEnd"/>
      <w:r>
        <w:rPr>
          <w:b/>
          <w:sz w:val="28"/>
          <w:szCs w:val="28"/>
        </w:rPr>
        <w:t xml:space="preserve"> сельсовет 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EE4F13" w:rsidRDefault="00EE4F13" w:rsidP="00EE4F1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E4F13" w:rsidRPr="00FB5619" w:rsidRDefault="00EE4F13" w:rsidP="00EE4F13">
      <w:pPr>
        <w:pStyle w:val="3"/>
        <w:ind w:left="0" w:firstLine="567"/>
        <w:jc w:val="both"/>
        <w:rPr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B5619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Градостроительным кодексом Российской Федерации отдельных положений Правил землепользования и застройки в </w:t>
      </w:r>
      <w:bookmarkStart w:id="0" w:name="_GoBack"/>
      <w:bookmarkEnd w:id="0"/>
      <w:r w:rsidRPr="00FB5619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FB5619" w:rsidRPr="00FB5619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FB56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B5619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B561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утвержденных решением Совета сельского поселения </w:t>
      </w:r>
      <w:proofErr w:type="spellStart"/>
      <w:r w:rsidR="00FB5619" w:rsidRPr="00FB5619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FB5619">
        <w:rPr>
          <w:rFonts w:ascii="Times New Roman" w:hAnsi="Times New Roman" w:cs="Times New Roman"/>
          <w:sz w:val="28"/>
          <w:szCs w:val="28"/>
        </w:rPr>
        <w:t xml:space="preserve"> сельсовет № </w:t>
      </w:r>
      <w:r w:rsidR="00133B27">
        <w:rPr>
          <w:rFonts w:ascii="Times New Roman" w:hAnsi="Times New Roman" w:cs="Times New Roman"/>
          <w:sz w:val="28"/>
          <w:szCs w:val="28"/>
        </w:rPr>
        <w:t>49/</w:t>
      </w:r>
      <w:r w:rsidRPr="00FB5619">
        <w:rPr>
          <w:rFonts w:ascii="Times New Roman" w:hAnsi="Times New Roman" w:cs="Times New Roman"/>
          <w:sz w:val="28"/>
          <w:szCs w:val="28"/>
        </w:rPr>
        <w:t>3</w:t>
      </w:r>
      <w:r w:rsidR="00133B27">
        <w:rPr>
          <w:rFonts w:ascii="Times New Roman" w:hAnsi="Times New Roman" w:cs="Times New Roman"/>
          <w:sz w:val="28"/>
          <w:szCs w:val="28"/>
        </w:rPr>
        <w:t>69</w:t>
      </w:r>
      <w:r w:rsidRPr="00FB5619">
        <w:rPr>
          <w:rFonts w:ascii="Times New Roman" w:hAnsi="Times New Roman" w:cs="Times New Roman"/>
          <w:sz w:val="28"/>
          <w:szCs w:val="28"/>
        </w:rPr>
        <w:t xml:space="preserve"> от 1</w:t>
      </w:r>
      <w:r w:rsidR="00133B27">
        <w:rPr>
          <w:rFonts w:ascii="Times New Roman" w:hAnsi="Times New Roman" w:cs="Times New Roman"/>
          <w:sz w:val="28"/>
          <w:szCs w:val="28"/>
        </w:rPr>
        <w:t>6</w:t>
      </w:r>
      <w:r w:rsidRPr="00FB5619">
        <w:rPr>
          <w:rFonts w:ascii="Times New Roman" w:hAnsi="Times New Roman" w:cs="Times New Roman"/>
          <w:sz w:val="28"/>
          <w:szCs w:val="28"/>
        </w:rPr>
        <w:t>.</w:t>
      </w:r>
      <w:r w:rsidR="00133B27">
        <w:rPr>
          <w:rFonts w:ascii="Times New Roman" w:hAnsi="Times New Roman" w:cs="Times New Roman"/>
          <w:sz w:val="28"/>
          <w:szCs w:val="28"/>
        </w:rPr>
        <w:t>09</w:t>
      </w:r>
      <w:r w:rsidRPr="00FB5619">
        <w:rPr>
          <w:rFonts w:ascii="Times New Roman" w:hAnsi="Times New Roman" w:cs="Times New Roman"/>
          <w:sz w:val="28"/>
          <w:szCs w:val="28"/>
        </w:rPr>
        <w:t>.201</w:t>
      </w:r>
      <w:r w:rsidR="00133B27">
        <w:rPr>
          <w:rFonts w:ascii="Times New Roman" w:hAnsi="Times New Roman" w:cs="Times New Roman"/>
          <w:sz w:val="28"/>
          <w:szCs w:val="28"/>
        </w:rPr>
        <w:t>9</w:t>
      </w:r>
      <w:r w:rsidRPr="00FB5619">
        <w:rPr>
          <w:rFonts w:ascii="Times New Roman" w:hAnsi="Times New Roman" w:cs="Times New Roman"/>
          <w:sz w:val="28"/>
          <w:szCs w:val="28"/>
        </w:rPr>
        <w:t xml:space="preserve"> года, совершенствования порядка регулирования землепользования и </w:t>
      </w:r>
      <w:r w:rsidR="00C41206" w:rsidRPr="00FB5619">
        <w:rPr>
          <w:rFonts w:ascii="Times New Roman" w:hAnsi="Times New Roman" w:cs="Times New Roman"/>
          <w:sz w:val="28"/>
          <w:szCs w:val="28"/>
        </w:rPr>
        <w:t>застройки,</w:t>
      </w:r>
      <w:r w:rsidRPr="00FB5619">
        <w:rPr>
          <w:rFonts w:ascii="Times New Roman" w:hAnsi="Times New Roman" w:cs="Times New Roman"/>
          <w:sz w:val="28"/>
          <w:szCs w:val="28"/>
        </w:rPr>
        <w:t xml:space="preserve"> а территории сельского поселения </w:t>
      </w:r>
      <w:proofErr w:type="spellStart"/>
      <w:r w:rsidR="00FB5619" w:rsidRPr="00FB5619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FB56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B5619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B561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</w:t>
      </w:r>
      <w:proofErr w:type="gramEnd"/>
      <w:r w:rsidRPr="00FB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619" w:rsidRPr="00FB5619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FB56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B5619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B561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РЕШИЛ:</w:t>
      </w:r>
    </w:p>
    <w:p w:rsidR="00EE4F13" w:rsidRDefault="00EE4F13" w:rsidP="00EE4F13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B5619">
        <w:rPr>
          <w:sz w:val="28"/>
          <w:szCs w:val="28"/>
        </w:rPr>
        <w:t xml:space="preserve">Внести в Правила землепользования и застройки в сельском поселении </w:t>
      </w:r>
      <w:proofErr w:type="spellStart"/>
      <w:r w:rsidR="00FB5619" w:rsidRPr="00FB5619">
        <w:rPr>
          <w:sz w:val="28"/>
          <w:szCs w:val="28"/>
        </w:rPr>
        <w:t>Нижнеташлинский</w:t>
      </w:r>
      <w:proofErr w:type="spellEnd"/>
      <w:r w:rsidRPr="00FB5619">
        <w:rPr>
          <w:sz w:val="28"/>
          <w:szCs w:val="28"/>
        </w:rPr>
        <w:t xml:space="preserve"> сельсовет муниципального района </w:t>
      </w:r>
      <w:proofErr w:type="spellStart"/>
      <w:r w:rsidRPr="00FB5619">
        <w:rPr>
          <w:sz w:val="28"/>
          <w:szCs w:val="28"/>
        </w:rPr>
        <w:t>Шаранский</w:t>
      </w:r>
      <w:proofErr w:type="spellEnd"/>
      <w:r w:rsidRPr="00FB5619">
        <w:rPr>
          <w:sz w:val="28"/>
          <w:szCs w:val="28"/>
        </w:rPr>
        <w:t xml:space="preserve"> район Республики Башкортостан, утвержденные решением Совета сельского поселения </w:t>
      </w:r>
      <w:proofErr w:type="spellStart"/>
      <w:r w:rsidR="00FB5619" w:rsidRPr="00FB5619"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</w:t>
      </w:r>
      <w:r w:rsidRPr="00FB5619">
        <w:rPr>
          <w:sz w:val="28"/>
          <w:szCs w:val="28"/>
        </w:rPr>
        <w:t xml:space="preserve">№ </w:t>
      </w:r>
      <w:r w:rsidR="00FB5619" w:rsidRPr="00FB5619">
        <w:rPr>
          <w:sz w:val="28"/>
          <w:szCs w:val="28"/>
        </w:rPr>
        <w:t>49/369</w:t>
      </w:r>
      <w:r w:rsidRPr="00FB5619">
        <w:rPr>
          <w:sz w:val="28"/>
          <w:szCs w:val="28"/>
        </w:rPr>
        <w:t xml:space="preserve"> от </w:t>
      </w:r>
      <w:r w:rsidR="00FB5619" w:rsidRPr="00FB5619">
        <w:rPr>
          <w:sz w:val="28"/>
          <w:szCs w:val="28"/>
        </w:rPr>
        <w:t>16</w:t>
      </w:r>
      <w:r w:rsidRPr="00FB5619">
        <w:rPr>
          <w:sz w:val="28"/>
          <w:szCs w:val="28"/>
        </w:rPr>
        <w:t>.</w:t>
      </w:r>
      <w:r w:rsidR="00FB5619" w:rsidRPr="00FB5619">
        <w:rPr>
          <w:sz w:val="28"/>
          <w:szCs w:val="28"/>
        </w:rPr>
        <w:t>09.</w:t>
      </w:r>
      <w:r w:rsidRPr="00FB5619">
        <w:rPr>
          <w:sz w:val="28"/>
          <w:szCs w:val="28"/>
        </w:rPr>
        <w:t>201</w:t>
      </w:r>
      <w:r w:rsidR="00FB5619" w:rsidRPr="00FB5619">
        <w:rPr>
          <w:sz w:val="28"/>
          <w:szCs w:val="28"/>
        </w:rPr>
        <w:t>9</w:t>
      </w:r>
      <w:r w:rsidRPr="00FB561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(далее - Правила) следующие изменения:</w:t>
      </w:r>
    </w:p>
    <w:p w:rsidR="00EE4F13" w:rsidRDefault="00EE4F13" w:rsidP="00EE4F13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7 пункта 1.1. Главы 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Правил изложить в следующей редакции:</w:t>
      </w:r>
    </w:p>
    <w:p w:rsidR="00EE4F13" w:rsidRDefault="00EE4F13" w:rsidP="00EE4F13">
      <w:pPr>
        <w:pStyle w:val="a5"/>
        <w:ind w:left="9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«Экспертиза не проводится в отношении проектной документации объектов капитального строительства, указанных в части 2 статьи 49 Градостроительного кодекса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EE4F13" w:rsidRDefault="00EE4F13" w:rsidP="00EE4F13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4 пункта 3 раздела 10.4 Главы 10 Правил изложить в следующей редакции:</w:t>
      </w:r>
    </w:p>
    <w:p w:rsidR="00EE4F13" w:rsidRDefault="00EE4F13" w:rsidP="00EE4F13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 xml:space="preserve">К указанному заявлению прилагаются следующие документы: </w:t>
      </w:r>
    </w:p>
    <w:p w:rsidR="00EE4F13" w:rsidRDefault="00EE4F13" w:rsidP="00EE4F13">
      <w:pPr>
        <w:pStyle w:val="a4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9" w:history="1">
        <w:r>
          <w:rPr>
            <w:rStyle w:val="a6"/>
            <w:rFonts w:eastAsiaTheme="minorHAnsi"/>
            <w:color w:val="auto"/>
            <w:sz w:val="28"/>
            <w:szCs w:val="28"/>
            <w:u w:val="none"/>
          </w:rPr>
          <w:t>частью 1.1 статьи 57.3</w:t>
        </w:r>
      </w:hyperlink>
      <w:r>
        <w:rPr>
          <w:rFonts w:eastAsiaTheme="minorHAnsi"/>
          <w:sz w:val="28"/>
          <w:szCs w:val="28"/>
        </w:rPr>
        <w:t xml:space="preserve"> Градостроительного кодекса Российской Федерации, если иное не установлено</w:t>
      </w:r>
      <w:proofErr w:type="gramEnd"/>
      <w:r>
        <w:rPr>
          <w:rFonts w:eastAsiaTheme="minorHAnsi"/>
          <w:sz w:val="28"/>
          <w:szCs w:val="28"/>
        </w:rPr>
        <w:t xml:space="preserve"> </w:t>
      </w:r>
      <w:hyperlink r:id="rId10" w:history="1">
        <w:r>
          <w:rPr>
            <w:rStyle w:val="a6"/>
            <w:rFonts w:eastAsiaTheme="minorHAnsi"/>
            <w:color w:val="auto"/>
            <w:sz w:val="28"/>
            <w:szCs w:val="28"/>
            <w:u w:val="none"/>
          </w:rPr>
          <w:t>частью 7.3</w:t>
        </w:r>
      </w:hyperlink>
      <w:r>
        <w:rPr>
          <w:rFonts w:eastAsiaTheme="minorHAnsi"/>
          <w:sz w:val="28"/>
          <w:szCs w:val="28"/>
        </w:rPr>
        <w:t xml:space="preserve"> статьи 51 Градостроительного кодекса Российской Федерации;</w:t>
      </w:r>
    </w:p>
    <w:p w:rsidR="00EE4F13" w:rsidRDefault="00EE4F13" w:rsidP="00EE4F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1.1) при наличии соглашения о передаче в случаях, установленных бюджетным </w:t>
      </w:r>
      <w:hyperlink r:id="rId11" w:history="1">
        <w:r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eastAsiaTheme="minorHAnsi"/>
          <w:sz w:val="28"/>
          <w:szCs w:val="28"/>
          <w:lang w:eastAsia="en-US"/>
        </w:rPr>
        <w:t>Росатом</w:t>
      </w:r>
      <w:proofErr w:type="spellEnd"/>
      <w:r>
        <w:rPr>
          <w:rFonts w:eastAsiaTheme="minorHAnsi"/>
          <w:sz w:val="28"/>
          <w:szCs w:val="28"/>
          <w:lang w:eastAsia="en-US"/>
        </w:rPr>
        <w:t>", Государственной корпорацией по космической деятельности "</w:t>
      </w:r>
      <w:proofErr w:type="spellStart"/>
      <w:r>
        <w:rPr>
          <w:rFonts w:eastAsiaTheme="minorHAnsi"/>
          <w:sz w:val="28"/>
          <w:szCs w:val="28"/>
          <w:lang w:eastAsia="en-US"/>
        </w:rPr>
        <w:t>Роскосмос</w:t>
      </w:r>
      <w:proofErr w:type="spellEnd"/>
      <w:r>
        <w:rPr>
          <w:rFonts w:eastAsiaTheme="minorHAnsi"/>
          <w:sz w:val="28"/>
          <w:szCs w:val="28"/>
          <w:lang w:eastAsia="en-US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соглашение;</w:t>
      </w:r>
    </w:p>
    <w:p w:rsidR="00EE4F13" w:rsidRDefault="00EE4F13" w:rsidP="00EE4F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</w:t>
      </w:r>
      <w:hyperlink r:id="rId12" w:history="1">
        <w:r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случаев</w:t>
        </w:r>
      </w:hyperlink>
      <w:r>
        <w:rPr>
          <w:rFonts w:eastAsiaTheme="minorHAnsi"/>
          <w:sz w:val="28"/>
          <w:szCs w:val="28"/>
          <w:lang w:eastAsia="en-US"/>
        </w:rPr>
        <w:t>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случае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EE4F13" w:rsidRDefault="00EE4F13" w:rsidP="00EE4F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результаты инженерных изысканий и следующие материалы, содержащиеся в утвержденной в соответствии с </w:t>
      </w:r>
      <w:hyperlink r:id="rId13" w:history="1">
        <w:r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частью 15 статьи 48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 проектной документации:</w:t>
      </w:r>
    </w:p>
    <w:p w:rsidR="00EE4F13" w:rsidRDefault="00EE4F13" w:rsidP="00EE4F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пояснительная записка;</w:t>
      </w:r>
    </w:p>
    <w:p w:rsidR="00EE4F13" w:rsidRDefault="00EE4F13" w:rsidP="00EE4F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</w:t>
      </w:r>
      <w:hyperlink r:id="rId14" w:history="1">
        <w:r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случаев</w:t>
        </w:r>
      </w:hyperlink>
      <w:r>
        <w:rPr>
          <w:rFonts w:eastAsiaTheme="minorHAnsi"/>
          <w:sz w:val="28"/>
          <w:szCs w:val="28"/>
          <w:lang w:eastAsia="en-US"/>
        </w:rPr>
        <w:t>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EE4F13" w:rsidRDefault="00EE4F13" w:rsidP="00EE4F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EE4F13" w:rsidRDefault="00EE4F13" w:rsidP="00EE4F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EE4F13" w:rsidRDefault="00EE4F13" w:rsidP="00EE4F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4)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15" w:history="1">
        <w:r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пункте 1 части 5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случае, предусмотренном </w:t>
      </w:r>
      <w:hyperlink r:id="rId16" w:history="1">
        <w:r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частью 12.1 статьи 48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7" w:history="1">
        <w:r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статьей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8" w:history="1">
        <w:r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частью 3.4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19" w:history="1">
        <w:r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частью 6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Федерации;</w:t>
      </w:r>
      <w:proofErr w:type="gramEnd"/>
    </w:p>
    <w:p w:rsidR="00EE4F13" w:rsidRDefault="00EE4F13" w:rsidP="00EE4F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4.1) подтверждение соответствия вносимых в проектную документацию изменений требованиям, указанным в </w:t>
      </w:r>
      <w:hyperlink r:id="rId20" w:history="1">
        <w:r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части 3.8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проектную документацию в соответствии с </w:t>
      </w:r>
      <w:hyperlink r:id="rId21" w:history="1">
        <w:r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частью 3.8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EE4F13" w:rsidRDefault="00EE4F13" w:rsidP="00EE4F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4.2) подтверждение соответствия вносимых в проектную документацию изменений требованиям, указанным в </w:t>
      </w:r>
      <w:hyperlink r:id="rId22" w:history="1">
        <w:r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части 3.9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23" w:history="1">
        <w:r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частью 3.9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Федерации;</w:t>
      </w:r>
      <w:proofErr w:type="gramEnd"/>
    </w:p>
    <w:p w:rsidR="00EE4F13" w:rsidRDefault="00EE4F13" w:rsidP="00EE4F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4" w:history="1">
        <w:r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статьей 40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Федерации);</w:t>
      </w:r>
    </w:p>
    <w:p w:rsidR="00EE4F13" w:rsidRDefault="00EE4F13" w:rsidP="00EE4F13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25" w:anchor="Par27" w:history="1">
        <w:r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пункте 6.2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части случаев реконструкции многоквартирного дома, </w:t>
      </w:r>
      <w:r>
        <w:rPr>
          <w:sz w:val="28"/>
          <w:szCs w:val="28"/>
        </w:rPr>
        <w:t>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EE4F13" w:rsidRDefault="00EE4F13" w:rsidP="00EE4F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eastAsiaTheme="minorHAnsi"/>
          <w:sz w:val="28"/>
          <w:szCs w:val="28"/>
          <w:lang w:eastAsia="en-US"/>
        </w:rPr>
        <w:t>Росатом</w:t>
      </w:r>
      <w:proofErr w:type="spellEnd"/>
      <w:r>
        <w:rPr>
          <w:rFonts w:eastAsiaTheme="minorHAnsi"/>
          <w:sz w:val="28"/>
          <w:szCs w:val="28"/>
          <w:lang w:eastAsia="en-US"/>
        </w:rPr>
        <w:t>", Государственной корпорацией по космической деятельности "</w:t>
      </w:r>
      <w:proofErr w:type="spellStart"/>
      <w:r>
        <w:rPr>
          <w:rFonts w:eastAsiaTheme="minorHAnsi"/>
          <w:sz w:val="28"/>
          <w:szCs w:val="28"/>
          <w:lang w:eastAsia="en-US"/>
        </w:rPr>
        <w:t>Роскосмос</w:t>
      </w:r>
      <w:proofErr w:type="spellEnd"/>
      <w:r>
        <w:rPr>
          <w:rFonts w:eastAsiaTheme="minorHAnsi"/>
          <w:sz w:val="28"/>
          <w:szCs w:val="28"/>
          <w:lang w:eastAsia="en-US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>
        <w:rPr>
          <w:rFonts w:eastAsiaTheme="minorHAnsi"/>
          <w:sz w:val="28"/>
          <w:szCs w:val="28"/>
          <w:lang w:eastAsia="en-US"/>
        </w:rPr>
        <w:t>определяющее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EE4F13" w:rsidRDefault="00EE4F13" w:rsidP="00EE4F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27"/>
      <w:bookmarkEnd w:id="1"/>
      <w:r>
        <w:rPr>
          <w:rFonts w:eastAsiaTheme="minorHAnsi"/>
          <w:sz w:val="28"/>
          <w:szCs w:val="28"/>
          <w:lang w:eastAsia="en-US"/>
        </w:rPr>
        <w:t xml:space="preserve">6.2) решение общего собрания собственников помещений и </w:t>
      </w:r>
      <w:proofErr w:type="spellStart"/>
      <w:r>
        <w:rPr>
          <w:rFonts w:eastAsiaTheme="minorHAnsi"/>
          <w:sz w:val="28"/>
          <w:szCs w:val="28"/>
          <w:lang w:eastAsia="en-US"/>
        </w:rPr>
        <w:t>машино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-мест в многоквартирном доме, принятое в соответствии с жилищным </w:t>
      </w:r>
      <w:hyperlink r:id="rId26" w:history="1">
        <w:r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>
        <w:rPr>
          <w:rFonts w:eastAsiaTheme="minorHAnsi"/>
          <w:sz w:val="28"/>
          <w:szCs w:val="28"/>
          <w:lang w:eastAsia="en-US"/>
        </w:rPr>
        <w:t>машино</w:t>
      </w:r>
      <w:proofErr w:type="spellEnd"/>
      <w:r>
        <w:rPr>
          <w:rFonts w:eastAsiaTheme="minorHAnsi"/>
          <w:sz w:val="28"/>
          <w:szCs w:val="28"/>
          <w:lang w:eastAsia="en-US"/>
        </w:rPr>
        <w:t>-мест в многоквартирном доме;</w:t>
      </w:r>
    </w:p>
    <w:p w:rsidR="00EE4F13" w:rsidRDefault="00EE4F13" w:rsidP="00EE4F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EE4F13" w:rsidRDefault="00EE4F13" w:rsidP="00EE4F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EE4F13" w:rsidRDefault="00EE4F13" w:rsidP="00EE4F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27" w:history="1">
        <w:r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EE4F13" w:rsidRDefault="00EE4F13" w:rsidP="00EE4F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10)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</w:t>
      </w:r>
      <w:r>
        <w:rPr>
          <w:rFonts w:eastAsiaTheme="minorHAnsi"/>
          <w:sz w:val="28"/>
          <w:szCs w:val="28"/>
          <w:lang w:eastAsia="en-US"/>
        </w:rPr>
        <w:lastRenderedPageBreak/>
        <w:t>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кодексом Российской Федерации или субъектом Российской Федерации)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EE4F13" w:rsidRDefault="00EE4F13" w:rsidP="00EE4F13">
      <w:pPr>
        <w:pStyle w:val="a4"/>
        <w:spacing w:before="0" w:beforeAutospacing="0" w:after="0" w:afterAutospacing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1.3. Пункт 4 раздела 10.4 Главы 10 Правил изложить в следующей редакции:</w:t>
      </w:r>
    </w:p>
    <w:p w:rsidR="00EE4F13" w:rsidRDefault="00EE4F13" w:rsidP="00EE4F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«4. </w:t>
      </w:r>
      <w:r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</w:t>
      </w:r>
      <w:hyperlink r:id="rId28" w:history="1">
        <w:r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частью</w:t>
        </w:r>
        <w:proofErr w:type="gramEnd"/>
        <w:r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 1.1 статьи 57.3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</w:t>
      </w:r>
      <w:proofErr w:type="gramStart"/>
      <w:r>
        <w:rPr>
          <w:rFonts w:eastAsiaTheme="minorHAnsi"/>
          <w:sz w:val="28"/>
          <w:szCs w:val="28"/>
          <w:lang w:eastAsia="en-US"/>
        </w:rPr>
        <w:t>осуществляются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</w:t>
      </w:r>
      <w:proofErr w:type="gramStart"/>
      <w:r>
        <w:rPr>
          <w:rFonts w:eastAsiaTheme="minorHAnsi"/>
          <w:sz w:val="28"/>
          <w:szCs w:val="28"/>
          <w:lang w:eastAsia="en-US"/>
        </w:rPr>
        <w:t>порядке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прав третьих лиц на такие земельные участки в связи с их изъятием для государственных или муниципальных нужд.».</w:t>
      </w:r>
    </w:p>
    <w:p w:rsidR="00EE4F13" w:rsidRDefault="00EE4F13" w:rsidP="00EE4F13">
      <w:pPr>
        <w:pStyle w:val="a4"/>
        <w:spacing w:before="0" w:beforeAutospacing="0" w:after="0" w:afterAutospacing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1.4. Абзац 2 и абзац 3 пункта 13 раздела 4.3 Главы 4 Правил изложить в следующей редакции:</w:t>
      </w:r>
    </w:p>
    <w:p w:rsidR="00EE4F13" w:rsidRDefault="00EE4F13" w:rsidP="00EE4F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Уполномоченные федеральные органы исполнительной власти осуществляют проверку документации по планировке территории, в случаях,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предусмотренных </w:t>
      </w:r>
      <w:hyperlink r:id="rId29" w:history="1">
        <w:r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частями 2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30" w:history="1">
        <w:r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3.2</w:t>
        </w:r>
      </w:hyperlink>
      <w:r>
        <w:rPr>
          <w:rFonts w:eastAsiaTheme="minorHAnsi"/>
          <w:sz w:val="28"/>
          <w:szCs w:val="28"/>
          <w:lang w:eastAsia="en-US"/>
        </w:rPr>
        <w:t xml:space="preserve"> статьи 45 Градостроительного кодекса Российской Федерации, на соответствие требованиям, указанным в </w:t>
      </w:r>
      <w:hyperlink r:id="rId31" w:history="1">
        <w:r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части 10</w:t>
        </w:r>
      </w:hyperlink>
      <w:r>
        <w:rPr>
          <w:rFonts w:eastAsiaTheme="minorHAnsi"/>
          <w:sz w:val="28"/>
          <w:szCs w:val="28"/>
          <w:lang w:eastAsia="en-US"/>
        </w:rPr>
        <w:t xml:space="preserve"> статьи 45 Градостроительного кодекса Российской Федерации,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отклонении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такой документации и о направлении ее на доработку.</w:t>
      </w:r>
    </w:p>
    <w:p w:rsidR="00EE4F13" w:rsidRDefault="00EE4F13" w:rsidP="00EE4F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территории, решение об утверждении которой принимается в соответствии с Градостроительным кодексом Российской Федерации органом местного самоуправления поселения или органом местного самоуправления городского округа, осуществляет проверку такой документации на соответствие требованиям, указанным в </w:t>
      </w:r>
      <w:hyperlink r:id="rId32" w:history="1">
        <w:r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части 10 статьи 45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Федерации.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EE4F13" w:rsidRDefault="00EE4F13" w:rsidP="00EE4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1.5.</w:t>
      </w:r>
      <w:r>
        <w:rPr>
          <w:sz w:val="28"/>
          <w:szCs w:val="28"/>
        </w:rPr>
        <w:t xml:space="preserve"> Пункт 5 раздела 5.11 Главы 5 Правил изложить в следующей редакции:</w:t>
      </w:r>
    </w:p>
    <w:p w:rsidR="00EE4F13" w:rsidRDefault="00EE4F13" w:rsidP="00EE4F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«5. </w:t>
      </w:r>
      <w:r>
        <w:rPr>
          <w:rFonts w:eastAsiaTheme="minorHAnsi"/>
          <w:sz w:val="28"/>
          <w:szCs w:val="28"/>
          <w:lang w:eastAsia="en-US"/>
        </w:rPr>
        <w:t xml:space="preserve">Технические условия выдаются в целях заключения договора о подключении (технологическом присоединении) без взимания платы в течение семи рабочих дней по запросам лиц, указанных в </w:t>
      </w:r>
      <w:hyperlink r:id="rId33" w:history="1">
        <w:r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части 5.2 статьи 48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</w:t>
      </w:r>
      <w:hyperlink r:id="rId34" w:history="1">
        <w:r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частях 5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35" w:history="1">
        <w:r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6</w:t>
        </w:r>
      </w:hyperlink>
      <w:r>
        <w:rPr>
          <w:rFonts w:eastAsiaTheme="minorHAnsi"/>
          <w:sz w:val="28"/>
          <w:szCs w:val="28"/>
          <w:lang w:eastAsia="en-US"/>
        </w:rPr>
        <w:t xml:space="preserve"> статьи 52.1 Градостроительного кодекса Российской Федерации, за исключением случаев технологического присоединения к электрическим сетям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EE4F13" w:rsidRDefault="00EE4F13" w:rsidP="00EE4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1.6.</w:t>
      </w:r>
      <w:r>
        <w:rPr>
          <w:sz w:val="28"/>
          <w:szCs w:val="28"/>
        </w:rPr>
        <w:t xml:space="preserve"> Абзац 2 пункта 3 раздела 10.6 Главы 10  Правил и Примечание к нему изложить в следующей редакции:</w:t>
      </w:r>
    </w:p>
    <w:p w:rsidR="00EE4F13" w:rsidRDefault="00EE4F13" w:rsidP="00EE4F13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2" w:name="Par0"/>
      <w:bookmarkEnd w:id="2"/>
      <w:r>
        <w:rPr>
          <w:sz w:val="28"/>
          <w:szCs w:val="28"/>
        </w:rPr>
        <w:t>Для принятия решения о выдаче разрешения на ввод объекта в эксплуатацию необходимы следующие документы:</w:t>
      </w:r>
      <w:bookmarkStart w:id="3" w:name="Par1"/>
      <w:bookmarkEnd w:id="3"/>
    </w:p>
    <w:p w:rsidR="00EE4F13" w:rsidRDefault="00EE4F13" w:rsidP="00EE4F13">
      <w:pPr>
        <w:numPr>
          <w:ilvl w:val="0"/>
          <w:numId w:val="2"/>
        </w:num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  <w:bookmarkStart w:id="4" w:name="Par5"/>
      <w:bookmarkEnd w:id="4"/>
    </w:p>
    <w:p w:rsidR="00EE4F13" w:rsidRDefault="00EE4F13" w:rsidP="00EE4F13">
      <w:pPr>
        <w:numPr>
          <w:ilvl w:val="0"/>
          <w:numId w:val="2"/>
        </w:numPr>
        <w:ind w:firstLineChars="257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</w:t>
      </w:r>
      <w:hyperlink r:id="rId36" w:history="1">
        <w:r>
          <w:rPr>
            <w:rStyle w:val="a6"/>
            <w:color w:val="auto"/>
            <w:sz w:val="28"/>
            <w:szCs w:val="28"/>
            <w:u w:val="none"/>
          </w:rPr>
          <w:t>случаев</w:t>
        </w:r>
      </w:hyperlink>
      <w:r>
        <w:rPr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</w:t>
      </w:r>
      <w:proofErr w:type="gramEnd"/>
      <w:r>
        <w:rPr>
          <w:sz w:val="28"/>
          <w:szCs w:val="28"/>
        </w:rPr>
        <w:t xml:space="preserve"> земельного участка;</w:t>
      </w:r>
      <w:bookmarkStart w:id="5" w:name="Par7"/>
      <w:bookmarkEnd w:id="5"/>
    </w:p>
    <w:p w:rsidR="00EE4F13" w:rsidRDefault="00EE4F13" w:rsidP="00EE4F13">
      <w:pPr>
        <w:numPr>
          <w:ilvl w:val="0"/>
          <w:numId w:val="2"/>
        </w:num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строительство;</w:t>
      </w:r>
      <w:bookmarkStart w:id="6" w:name="Par10"/>
      <w:bookmarkEnd w:id="6"/>
    </w:p>
    <w:p w:rsidR="00EE4F13" w:rsidRDefault="00EE4F13" w:rsidP="00EE4F13">
      <w:pPr>
        <w:numPr>
          <w:ilvl w:val="0"/>
          <w:numId w:val="2"/>
        </w:num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  <w:bookmarkStart w:id="7" w:name="Par12"/>
      <w:bookmarkStart w:id="8" w:name="Par15"/>
      <w:bookmarkEnd w:id="7"/>
      <w:bookmarkEnd w:id="8"/>
    </w:p>
    <w:p w:rsidR="00EE4F13" w:rsidRDefault="00EE4F13" w:rsidP="00EE4F13">
      <w:pPr>
        <w:numPr>
          <w:ilvl w:val="0"/>
          <w:numId w:val="2"/>
        </w:numPr>
        <w:ind w:firstLineChars="257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37" w:history="1">
        <w:r>
          <w:rPr>
            <w:rStyle w:val="a6"/>
            <w:color w:val="auto"/>
            <w:sz w:val="28"/>
            <w:szCs w:val="28"/>
            <w:u w:val="none"/>
          </w:rPr>
          <w:t>пункте 1 части 5 статьи 49</w:t>
        </w:r>
      </w:hyperlink>
      <w:r>
        <w:rPr>
          <w:sz w:val="28"/>
          <w:szCs w:val="28"/>
        </w:rP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  <w:bookmarkStart w:id="9" w:name="Par17"/>
      <w:bookmarkEnd w:id="9"/>
    </w:p>
    <w:p w:rsidR="00EE4F13" w:rsidRDefault="00EE4F13" w:rsidP="00EE4F13">
      <w:pPr>
        <w:numPr>
          <w:ilvl w:val="0"/>
          <w:numId w:val="2"/>
        </w:num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  <w:bookmarkStart w:id="10" w:name="Par19"/>
      <w:bookmarkEnd w:id="10"/>
    </w:p>
    <w:p w:rsidR="00EE4F13" w:rsidRDefault="00EE4F13" w:rsidP="00EE4F13">
      <w:pPr>
        <w:numPr>
          <w:ilvl w:val="0"/>
          <w:numId w:val="2"/>
        </w:numPr>
        <w:ind w:firstLineChars="257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bookmarkStart w:id="11" w:name="Par21"/>
      <w:bookmarkEnd w:id="11"/>
      <w:proofErr w:type="gramEnd"/>
    </w:p>
    <w:p w:rsidR="00EE4F13" w:rsidRDefault="00EE4F13" w:rsidP="00EE4F13">
      <w:pPr>
        <w:numPr>
          <w:ilvl w:val="0"/>
          <w:numId w:val="2"/>
        </w:numPr>
        <w:ind w:firstLineChars="257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38" w:history="1">
        <w:r>
          <w:rPr>
            <w:rStyle w:val="a6"/>
            <w:color w:val="auto"/>
            <w:sz w:val="28"/>
            <w:szCs w:val="28"/>
            <w:u w:val="none"/>
          </w:rPr>
          <w:t>частью 1 статьи 54</w:t>
        </w:r>
      </w:hyperlink>
      <w:r>
        <w:rPr>
          <w:sz w:val="28"/>
          <w:szCs w:val="28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39" w:history="1">
        <w:r>
          <w:rPr>
            <w:rStyle w:val="a6"/>
            <w:color w:val="auto"/>
            <w:sz w:val="28"/>
            <w:szCs w:val="28"/>
            <w:u w:val="none"/>
          </w:rPr>
          <w:t>пункте 1 части 5 статьи 49</w:t>
        </w:r>
      </w:hyperlink>
      <w:r>
        <w:rPr>
          <w:sz w:val="28"/>
          <w:szCs w:val="28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</w:t>
      </w:r>
      <w:proofErr w:type="gramEnd"/>
      <w:r>
        <w:rPr>
          <w:sz w:val="28"/>
          <w:szCs w:val="28"/>
        </w:rPr>
        <w:t xml:space="preserve"> с </w:t>
      </w:r>
      <w:hyperlink r:id="rId40" w:history="1">
        <w:r>
          <w:rPr>
            <w:rStyle w:val="a6"/>
            <w:color w:val="auto"/>
            <w:sz w:val="28"/>
            <w:szCs w:val="28"/>
            <w:u w:val="none"/>
          </w:rPr>
          <w:t>частью 1.3 статьи 52</w:t>
        </w:r>
      </w:hyperlink>
      <w:r>
        <w:rPr>
          <w:sz w:val="28"/>
          <w:szCs w:val="28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41" w:history="1">
        <w:r>
          <w:rPr>
            <w:rStyle w:val="a6"/>
            <w:color w:val="auto"/>
            <w:sz w:val="28"/>
            <w:szCs w:val="28"/>
            <w:u w:val="none"/>
          </w:rPr>
          <w:t>частью 5 статьи 54</w:t>
        </w:r>
      </w:hyperlink>
      <w:r>
        <w:rPr>
          <w:sz w:val="28"/>
          <w:szCs w:val="28"/>
        </w:rPr>
        <w:t xml:space="preserve"> Градостроительного кодекса Российской Федерации;</w:t>
      </w:r>
    </w:p>
    <w:p w:rsidR="00EE4F13" w:rsidRDefault="00EE4F13" w:rsidP="00EE4F13">
      <w:pPr>
        <w:numPr>
          <w:ilvl w:val="0"/>
          <w:numId w:val="2"/>
        </w:num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документ, подтверждающий заключение </w:t>
      </w:r>
      <w:proofErr w:type="gramStart"/>
      <w:r>
        <w:rPr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>
        <w:rPr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42" w:history="1">
        <w:r>
          <w:rPr>
            <w:rStyle w:val="a6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EE4F13" w:rsidRDefault="00EE4F13" w:rsidP="00EE4F13">
      <w:pPr>
        <w:numPr>
          <w:ilvl w:val="0"/>
          <w:numId w:val="2"/>
        </w:num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43" w:history="1">
        <w:r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25 июня 2002 года №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bookmarkStart w:id="12" w:name="Par29"/>
      <w:bookmarkEnd w:id="12"/>
    </w:p>
    <w:p w:rsidR="00EE4F13" w:rsidRDefault="00EE4F13" w:rsidP="00EE4F13">
      <w:pPr>
        <w:numPr>
          <w:ilvl w:val="0"/>
          <w:numId w:val="2"/>
        </w:num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44" w:history="1">
        <w:r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13 июля 2015 года № 218-ФЗ "О государственной регистрации недвижимости".</w:t>
      </w:r>
    </w:p>
    <w:p w:rsidR="00EE4F13" w:rsidRDefault="00EE4F13" w:rsidP="00EE4F13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Примечание. </w:t>
      </w:r>
      <w:proofErr w:type="gramStart"/>
      <w:r>
        <w:rPr>
          <w:sz w:val="28"/>
          <w:szCs w:val="28"/>
        </w:rPr>
        <w:t xml:space="preserve">Указанные в </w:t>
      </w:r>
      <w:hyperlink r:id="rId45" w:anchor="Par15" w:history="1">
        <w:r>
          <w:rPr>
            <w:rStyle w:val="a6"/>
            <w:color w:val="auto"/>
            <w:sz w:val="28"/>
            <w:szCs w:val="28"/>
            <w:u w:val="none"/>
          </w:rPr>
          <w:t>пунктах 6</w:t>
        </w:r>
      </w:hyperlink>
      <w:r>
        <w:rPr>
          <w:sz w:val="28"/>
          <w:szCs w:val="28"/>
        </w:rPr>
        <w:t xml:space="preserve"> и </w:t>
      </w:r>
      <w:hyperlink r:id="rId46" w:anchor="Par21" w:history="1">
        <w:r>
          <w:rPr>
            <w:rStyle w:val="a6"/>
            <w:color w:val="auto"/>
            <w:sz w:val="28"/>
            <w:szCs w:val="28"/>
            <w:u w:val="none"/>
          </w:rPr>
          <w:t>9 части 3</w:t>
        </w:r>
      </w:hyperlink>
      <w:r>
        <w:rPr>
          <w:sz w:val="28"/>
          <w:szCs w:val="28"/>
        </w:rPr>
        <w:t xml:space="preserve"> статьи 55 Градостроительного Кодекса Российской Федерации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</w:t>
      </w:r>
      <w:proofErr w:type="gramEnd"/>
      <w:r>
        <w:rPr>
          <w:sz w:val="28"/>
          <w:szCs w:val="28"/>
        </w:rPr>
        <w:t xml:space="preserve">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47" w:history="1">
        <w:r>
          <w:rPr>
            <w:rStyle w:val="a6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об энергосбережении и о повышении энергетической эффективности.</w:t>
      </w:r>
    </w:p>
    <w:p w:rsidR="00EE4F13" w:rsidRDefault="00EE4F13" w:rsidP="00EE4F13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Документы (их копии или сведения, содержащиеся в них), указанные в </w:t>
      </w:r>
      <w:hyperlink r:id="rId48" w:anchor="Par1" w:history="1">
        <w:r>
          <w:rPr>
            <w:rStyle w:val="a6"/>
            <w:color w:val="auto"/>
            <w:sz w:val="28"/>
            <w:szCs w:val="28"/>
            <w:u w:val="none"/>
          </w:rPr>
          <w:t>пунктах 1</w:t>
        </w:r>
      </w:hyperlink>
      <w:r>
        <w:rPr>
          <w:sz w:val="28"/>
          <w:szCs w:val="28"/>
        </w:rPr>
        <w:t xml:space="preserve">, </w:t>
      </w:r>
      <w:hyperlink r:id="rId49" w:anchor="Par5" w:history="1">
        <w:r>
          <w:rPr>
            <w:rStyle w:val="a6"/>
            <w:color w:val="auto"/>
            <w:sz w:val="28"/>
            <w:szCs w:val="28"/>
            <w:u w:val="none"/>
          </w:rPr>
          <w:t>2</w:t>
        </w:r>
      </w:hyperlink>
      <w:r>
        <w:rPr>
          <w:sz w:val="28"/>
          <w:szCs w:val="28"/>
        </w:rPr>
        <w:t xml:space="preserve">, </w:t>
      </w:r>
      <w:hyperlink r:id="rId50" w:anchor="Par7" w:history="1">
        <w:r>
          <w:rPr>
            <w:rStyle w:val="a6"/>
            <w:color w:val="auto"/>
            <w:sz w:val="28"/>
            <w:szCs w:val="28"/>
            <w:u w:val="none"/>
          </w:rPr>
          <w:t>3</w:t>
        </w:r>
      </w:hyperlink>
      <w:r>
        <w:rPr>
          <w:sz w:val="28"/>
          <w:szCs w:val="28"/>
        </w:rPr>
        <w:t xml:space="preserve"> и </w:t>
      </w:r>
      <w:hyperlink r:id="rId51" w:anchor="Par21" w:history="1">
        <w:r>
          <w:rPr>
            <w:rStyle w:val="a6"/>
            <w:color w:val="auto"/>
            <w:sz w:val="28"/>
            <w:szCs w:val="28"/>
            <w:u w:val="none"/>
          </w:rPr>
          <w:t>9 части 3</w:t>
        </w:r>
      </w:hyperlink>
      <w:r>
        <w:rPr>
          <w:sz w:val="28"/>
          <w:szCs w:val="28"/>
        </w:rPr>
        <w:t xml:space="preserve"> статьи 55 Градостроительного Кодекса Российской Федерации, запрашиваются органами, указанными в </w:t>
      </w:r>
      <w:hyperlink r:id="rId52" w:history="1">
        <w:r>
          <w:rPr>
            <w:rStyle w:val="a6"/>
            <w:color w:val="auto"/>
            <w:sz w:val="28"/>
            <w:szCs w:val="28"/>
            <w:u w:val="none"/>
          </w:rPr>
          <w:t>части 2</w:t>
        </w:r>
      </w:hyperlink>
      <w:r>
        <w:rPr>
          <w:sz w:val="28"/>
          <w:szCs w:val="28"/>
        </w:rPr>
        <w:t xml:space="preserve"> статьи 55 Градостроительного Кодекса Российской Федерации,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</w:t>
      </w:r>
      <w:proofErr w:type="gramEnd"/>
      <w:r>
        <w:rPr>
          <w:sz w:val="28"/>
          <w:szCs w:val="28"/>
        </w:rPr>
        <w:t xml:space="preserve"> представил указанные документы самостоятельно.</w:t>
      </w:r>
    </w:p>
    <w:p w:rsidR="00EE4F13" w:rsidRDefault="00EE4F13" w:rsidP="00EE4F13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Документы, указанные в </w:t>
      </w:r>
      <w:hyperlink r:id="rId53" w:anchor="Par1" w:history="1">
        <w:r>
          <w:rPr>
            <w:rStyle w:val="a6"/>
            <w:color w:val="auto"/>
            <w:sz w:val="28"/>
            <w:szCs w:val="28"/>
            <w:u w:val="none"/>
          </w:rPr>
          <w:t>пунктах 1</w:t>
        </w:r>
      </w:hyperlink>
      <w:r>
        <w:rPr>
          <w:sz w:val="28"/>
          <w:szCs w:val="28"/>
        </w:rPr>
        <w:t xml:space="preserve">, </w:t>
      </w:r>
      <w:hyperlink r:id="rId54" w:anchor="Par10" w:history="1">
        <w:r>
          <w:rPr>
            <w:rStyle w:val="a6"/>
            <w:color w:val="auto"/>
            <w:sz w:val="28"/>
            <w:szCs w:val="28"/>
            <w:u w:val="none"/>
          </w:rPr>
          <w:t>4</w:t>
        </w:r>
      </w:hyperlink>
      <w:r>
        <w:rPr>
          <w:sz w:val="28"/>
          <w:szCs w:val="28"/>
        </w:rPr>
        <w:t xml:space="preserve">, </w:t>
      </w:r>
      <w:hyperlink r:id="rId55" w:anchor="Par12" w:history="1">
        <w:r>
          <w:rPr>
            <w:rStyle w:val="a6"/>
            <w:color w:val="auto"/>
            <w:sz w:val="28"/>
            <w:szCs w:val="28"/>
            <w:u w:val="none"/>
          </w:rPr>
          <w:t>5</w:t>
        </w:r>
      </w:hyperlink>
      <w:r>
        <w:rPr>
          <w:sz w:val="28"/>
          <w:szCs w:val="28"/>
        </w:rPr>
        <w:t xml:space="preserve">, </w:t>
      </w:r>
      <w:hyperlink r:id="rId56" w:anchor="Par15" w:history="1">
        <w:r>
          <w:rPr>
            <w:rStyle w:val="a6"/>
            <w:color w:val="auto"/>
            <w:sz w:val="28"/>
            <w:szCs w:val="28"/>
            <w:u w:val="none"/>
          </w:rPr>
          <w:t>6</w:t>
        </w:r>
      </w:hyperlink>
      <w:r>
        <w:rPr>
          <w:sz w:val="28"/>
          <w:szCs w:val="28"/>
        </w:rPr>
        <w:t xml:space="preserve">, </w:t>
      </w:r>
      <w:hyperlink r:id="rId57" w:anchor="Par17" w:history="1">
        <w:r>
          <w:rPr>
            <w:rStyle w:val="a6"/>
            <w:color w:val="auto"/>
            <w:sz w:val="28"/>
            <w:szCs w:val="28"/>
            <w:u w:val="none"/>
          </w:rPr>
          <w:t>7</w:t>
        </w:r>
      </w:hyperlink>
      <w:r>
        <w:rPr>
          <w:sz w:val="28"/>
          <w:szCs w:val="28"/>
        </w:rPr>
        <w:t xml:space="preserve"> и </w:t>
      </w:r>
      <w:hyperlink r:id="rId58" w:anchor="Par19" w:history="1">
        <w:r>
          <w:rPr>
            <w:rStyle w:val="a6"/>
            <w:color w:val="auto"/>
            <w:sz w:val="28"/>
            <w:szCs w:val="28"/>
            <w:u w:val="none"/>
          </w:rPr>
          <w:t>8 части 3</w:t>
        </w:r>
      </w:hyperlink>
      <w:r>
        <w:rPr>
          <w:sz w:val="28"/>
          <w:szCs w:val="28"/>
        </w:rPr>
        <w:t xml:space="preserve"> статьи 55 Градостроительного Кодекса Российской Федерации,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</w:t>
      </w:r>
      <w:r>
        <w:rPr>
          <w:sz w:val="28"/>
          <w:szCs w:val="28"/>
        </w:rPr>
        <w:lastRenderedPageBreak/>
        <w:t xml:space="preserve">подведомственных государственным органам или органам местного самоуправления организаций. </w:t>
      </w:r>
      <w:proofErr w:type="gramStart"/>
      <w:r>
        <w:rPr>
          <w:sz w:val="28"/>
          <w:szCs w:val="28"/>
        </w:rPr>
        <w:t xml:space="preserve">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указанным в </w:t>
      </w:r>
      <w:hyperlink r:id="rId59" w:history="1">
        <w:r>
          <w:rPr>
            <w:rStyle w:val="a6"/>
            <w:color w:val="auto"/>
            <w:sz w:val="28"/>
            <w:szCs w:val="28"/>
            <w:u w:val="none"/>
          </w:rPr>
          <w:t>части 2</w:t>
        </w:r>
      </w:hyperlink>
      <w:r>
        <w:rPr>
          <w:sz w:val="28"/>
          <w:szCs w:val="28"/>
        </w:rPr>
        <w:t xml:space="preserve"> статьи 55 Градостроительного Кодекса Российской Федерации,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EE4F13" w:rsidRDefault="00EE4F13" w:rsidP="00EE4F13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межведомственным запросам органов, указанных в </w:t>
      </w:r>
      <w:hyperlink r:id="rId60" w:history="1">
        <w:r>
          <w:rPr>
            <w:rStyle w:val="a6"/>
            <w:color w:val="auto"/>
            <w:sz w:val="28"/>
            <w:szCs w:val="28"/>
            <w:u w:val="none"/>
          </w:rPr>
          <w:t>части 2</w:t>
        </w:r>
      </w:hyperlink>
      <w:r>
        <w:rPr>
          <w:sz w:val="28"/>
          <w:szCs w:val="28"/>
        </w:rPr>
        <w:t xml:space="preserve"> статьи 55 Градостроительного Кодекса Российской Федерации, документы (их копии или сведения, содержащиеся в них), предусмотренные </w:t>
      </w:r>
      <w:hyperlink r:id="rId61" w:anchor="Par0" w:history="1">
        <w:r>
          <w:rPr>
            <w:rStyle w:val="a6"/>
            <w:color w:val="auto"/>
            <w:sz w:val="28"/>
            <w:szCs w:val="28"/>
            <w:u w:val="none"/>
          </w:rPr>
          <w:t>частью 3</w:t>
        </w:r>
      </w:hyperlink>
      <w:r>
        <w:rPr>
          <w:sz w:val="28"/>
          <w:szCs w:val="28"/>
        </w:rPr>
        <w:t xml:space="preserve"> статьи 55 Градостроительного Кодекса Российской Федерации,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</w:t>
      </w:r>
      <w:proofErr w:type="gramEnd"/>
      <w:r>
        <w:rPr>
          <w:sz w:val="28"/>
          <w:szCs w:val="28"/>
        </w:rPr>
        <w:t xml:space="preserve"> дня получения соответствующего межведомственного запроса.</w:t>
      </w:r>
    </w:p>
    <w:p w:rsidR="00EE4F13" w:rsidRDefault="00EE4F13" w:rsidP="00EE4F13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hyperlink r:id="rId62" w:anchor="Par10" w:history="1">
        <w:r>
          <w:rPr>
            <w:rStyle w:val="a6"/>
            <w:color w:val="auto"/>
            <w:sz w:val="28"/>
            <w:szCs w:val="28"/>
            <w:u w:val="none"/>
          </w:rPr>
          <w:t>пунктах 4</w:t>
        </w:r>
      </w:hyperlink>
      <w:r>
        <w:rPr>
          <w:sz w:val="28"/>
          <w:szCs w:val="28"/>
        </w:rPr>
        <w:t xml:space="preserve">, </w:t>
      </w:r>
      <w:hyperlink r:id="rId63" w:anchor="Par15" w:history="1">
        <w:r>
          <w:rPr>
            <w:rStyle w:val="a6"/>
            <w:color w:val="auto"/>
            <w:sz w:val="28"/>
            <w:szCs w:val="28"/>
            <w:u w:val="none"/>
          </w:rPr>
          <w:t>6</w:t>
        </w:r>
      </w:hyperlink>
      <w:r>
        <w:rPr>
          <w:sz w:val="28"/>
          <w:szCs w:val="28"/>
        </w:rPr>
        <w:t xml:space="preserve"> - </w:t>
      </w:r>
      <w:hyperlink r:id="rId64" w:anchor="Par29" w:history="1">
        <w:r>
          <w:rPr>
            <w:rStyle w:val="a6"/>
            <w:color w:val="auto"/>
            <w:sz w:val="28"/>
            <w:szCs w:val="28"/>
            <w:u w:val="none"/>
          </w:rPr>
          <w:t>12 части 3</w:t>
        </w:r>
      </w:hyperlink>
      <w:r>
        <w:rPr>
          <w:sz w:val="28"/>
          <w:szCs w:val="28"/>
        </w:rPr>
        <w:t xml:space="preserve"> статьи 55 Градостроительного Кодекса Российской Федерации,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>
        <w:rPr>
          <w:sz w:val="28"/>
          <w:szCs w:val="28"/>
        </w:rPr>
        <w:t>В указанном случае в заявлении о выдаче разрешения на ввод объекта в эксплуатацию</w:t>
      </w:r>
      <w:proofErr w:type="gramEnd"/>
      <w:r>
        <w:rPr>
          <w:sz w:val="28"/>
          <w:szCs w:val="28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наличии).».</w:t>
      </w:r>
    </w:p>
    <w:p w:rsidR="00EE4F13" w:rsidRDefault="00EE4F13" w:rsidP="00EE4F13">
      <w:pPr>
        <w:autoSpaceDE w:val="0"/>
        <w:autoSpaceDN w:val="0"/>
        <w:adjustRightInd w:val="0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Пункт 4 раздела 10.6 Главы 10 Правил изложить в следующей редакции:</w:t>
      </w:r>
    </w:p>
    <w:p w:rsidR="00EE4F13" w:rsidRDefault="00EE4F13" w:rsidP="00EE4F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 Основанием для отказа в выдаче разрешения на ввод объекта в эксплуатацию является:</w:t>
      </w:r>
    </w:p>
    <w:p w:rsidR="00EE4F13" w:rsidRDefault="00EE4F13" w:rsidP="00EE4F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отсутствие документов, указанных в </w:t>
      </w:r>
      <w:hyperlink r:id="rId65" w:history="1">
        <w:r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частях 3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66" w:history="1">
        <w:r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4</w:t>
        </w:r>
      </w:hyperlink>
      <w:r>
        <w:rPr>
          <w:rFonts w:eastAsiaTheme="minorHAnsi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EE4F13" w:rsidRDefault="00EE4F13" w:rsidP="00EE4F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</w:t>
      </w:r>
      <w:hyperlink r:id="rId67" w:history="1">
        <w:r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случаев</w:t>
        </w:r>
      </w:hyperlink>
      <w:r>
        <w:rPr>
          <w:rFonts w:eastAsiaTheme="minorHAnsi"/>
          <w:sz w:val="28"/>
          <w:szCs w:val="28"/>
          <w:lang w:eastAsia="en-US"/>
        </w:rPr>
        <w:t>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), требованиям, установленным проектом планировки </w:t>
      </w:r>
      <w:r>
        <w:rPr>
          <w:rFonts w:eastAsiaTheme="minorHAnsi"/>
          <w:sz w:val="28"/>
          <w:szCs w:val="28"/>
          <w:lang w:eastAsia="en-US"/>
        </w:rPr>
        <w:lastRenderedPageBreak/>
        <w:t>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EE4F13" w:rsidRDefault="00EE4F13" w:rsidP="00EE4F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>
        <w:rPr>
          <w:rFonts w:eastAsiaTheme="minorHAnsi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hyperlink r:id="rId68" w:history="1">
        <w:r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частью 6.2</w:t>
        </w:r>
      </w:hyperlink>
      <w:r>
        <w:rPr>
          <w:rFonts w:eastAsiaTheme="minorHAnsi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EE4F13" w:rsidRDefault="00EE4F13" w:rsidP="00EE4F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>
        <w:rPr>
          <w:rFonts w:eastAsiaTheme="minorHAnsi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hyperlink r:id="rId69" w:history="1">
        <w:r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частью 6.2</w:t>
        </w:r>
      </w:hyperlink>
      <w:r>
        <w:rPr>
          <w:rFonts w:eastAsiaTheme="minorHAnsi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EE4F13" w:rsidRDefault="00EE4F13" w:rsidP="00EE4F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70" w:history="1">
        <w:r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пунктом 9 части 7 статьи 51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EE4F13" w:rsidRDefault="00EE4F13" w:rsidP="00EE4F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Неполучение (несвоевременное получение) документов, запрошенных в соответствии с </w:t>
      </w:r>
      <w:hyperlink r:id="rId71" w:history="1">
        <w:r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частями 3.2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72" w:history="1">
        <w:r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3.3</w:t>
        </w:r>
      </w:hyperlink>
      <w:r>
        <w:rPr>
          <w:rFonts w:eastAsiaTheme="minorHAnsi"/>
          <w:sz w:val="28"/>
          <w:szCs w:val="28"/>
          <w:lang w:eastAsia="en-US"/>
        </w:rPr>
        <w:t xml:space="preserve"> статьи 55 Градостроительного кодекса Российской Федерации, не может являться основанием для отказа в выдаче разрешения на ввод объекта в эксплуатацию.</w:t>
      </w:r>
    </w:p>
    <w:p w:rsidR="00EE4F13" w:rsidRDefault="00EE4F13" w:rsidP="00EE4F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количества этажей, помещений (при наличии) и </w:t>
      </w:r>
      <w:proofErr w:type="spellStart"/>
      <w:r>
        <w:rPr>
          <w:rFonts w:eastAsiaTheme="minorHAnsi"/>
          <w:sz w:val="28"/>
          <w:szCs w:val="28"/>
          <w:lang w:eastAsia="en-US"/>
        </w:rPr>
        <w:t>машино</w:t>
      </w:r>
      <w:proofErr w:type="spellEnd"/>
      <w:r>
        <w:rPr>
          <w:rFonts w:eastAsiaTheme="minorHAnsi"/>
          <w:sz w:val="28"/>
          <w:szCs w:val="28"/>
          <w:lang w:eastAsia="en-US"/>
        </w:rPr>
        <w:t>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EE4F13" w:rsidRDefault="00EE4F13" w:rsidP="00EE4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1.8. </w:t>
      </w:r>
      <w:r>
        <w:rPr>
          <w:sz w:val="28"/>
          <w:szCs w:val="28"/>
        </w:rPr>
        <w:t>Пункт 4 раздела 9.1 Главы 9 Правил изложить в следующей редакции:</w:t>
      </w:r>
    </w:p>
    <w:p w:rsidR="00EE4F13" w:rsidRDefault="00EE4F13" w:rsidP="00EE4F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</w:t>
      </w:r>
      <w:r>
        <w:rPr>
          <w:sz w:val="28"/>
          <w:szCs w:val="28"/>
          <w:lang w:eastAsia="en-US"/>
        </w:rPr>
        <w:t xml:space="preserve">Администрации муниципального района </w:t>
      </w:r>
      <w:proofErr w:type="spellStart"/>
      <w:r>
        <w:rPr>
          <w:sz w:val="28"/>
          <w:szCs w:val="28"/>
          <w:lang w:eastAsia="en-US"/>
        </w:rPr>
        <w:t>Шаранский</w:t>
      </w:r>
      <w:proofErr w:type="spellEnd"/>
      <w:r>
        <w:rPr>
          <w:sz w:val="28"/>
          <w:szCs w:val="28"/>
          <w:lang w:eastAsia="en-US"/>
        </w:rPr>
        <w:t xml:space="preserve"> район Республики Башкортостан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EE4F13" w:rsidRDefault="00EE4F13" w:rsidP="00EE4F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Проект о внесении изменений в правила землепользования и застройки, предусматривающих приведение данных правил в соответствие с ограничениями использования объектов недвижимости, установленными на </w:t>
      </w:r>
      <w:proofErr w:type="spellStart"/>
      <w:r>
        <w:rPr>
          <w:rFonts w:eastAsiaTheme="minorHAnsi"/>
          <w:sz w:val="28"/>
          <w:szCs w:val="28"/>
          <w:lang w:eastAsia="en-US"/>
        </w:rPr>
        <w:t>приаэродромной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территории, рассмотрению комиссией не подлежит.</w:t>
      </w:r>
    </w:p>
    <w:p w:rsidR="00EE4F13" w:rsidRDefault="00EE4F13" w:rsidP="00EE4F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</w:t>
      </w:r>
      <w:r>
        <w:rPr>
          <w:sz w:val="28"/>
          <w:szCs w:val="28"/>
          <w:lang w:eastAsia="en-US"/>
        </w:rPr>
        <w:t xml:space="preserve">Администрации муниципального района </w:t>
      </w:r>
      <w:proofErr w:type="spellStart"/>
      <w:r>
        <w:rPr>
          <w:sz w:val="28"/>
          <w:szCs w:val="28"/>
          <w:lang w:eastAsia="en-US"/>
        </w:rPr>
        <w:t>Шаранский</w:t>
      </w:r>
      <w:proofErr w:type="spellEnd"/>
      <w:r>
        <w:rPr>
          <w:sz w:val="28"/>
          <w:szCs w:val="28"/>
          <w:lang w:eastAsia="en-US"/>
        </w:rPr>
        <w:t xml:space="preserve"> район Республики Башкортостан</w:t>
      </w:r>
      <w:r>
        <w:rPr>
          <w:rFonts w:eastAsiaTheme="minorHAnsi"/>
          <w:sz w:val="28"/>
          <w:szCs w:val="28"/>
          <w:lang w:eastAsia="en-US"/>
        </w:rPr>
        <w:t xml:space="preserve"> с учетом рекомендаций, содержащихся в заключени</w:t>
      </w:r>
      <w:proofErr w:type="gramStart"/>
      <w:r>
        <w:rPr>
          <w:rFonts w:eastAsiaTheme="minorHAnsi"/>
          <w:sz w:val="28"/>
          <w:szCs w:val="28"/>
          <w:lang w:eastAsia="en-US"/>
        </w:rPr>
        <w:t>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EE4F13" w:rsidRDefault="00EE4F13" w:rsidP="00EE4F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заседанием.».</w:t>
      </w:r>
    </w:p>
    <w:p w:rsidR="00EE4F13" w:rsidRDefault="00EE4F13" w:rsidP="00EE4F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1.9. Считать недействующими встречающиеся по тексту Правил фразы о </w:t>
      </w:r>
      <w:r>
        <w:rPr>
          <w:rFonts w:eastAsiaTheme="minorHAnsi"/>
          <w:sz w:val="28"/>
          <w:szCs w:val="28"/>
          <w:lang w:eastAsia="en-US"/>
        </w:rPr>
        <w:t>принятии органами местного самоуправления поселений в области градостроительной деятельности решений о развитии застроенных территорий.</w:t>
      </w:r>
    </w:p>
    <w:p w:rsidR="00EE4F13" w:rsidRDefault="00EE4F13" w:rsidP="00EE4F1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Обнародовать данное решение на информационном стенде Администрации сельского поселения </w:t>
      </w:r>
      <w:proofErr w:type="spellStart"/>
      <w:r w:rsidR="00FB5619" w:rsidRPr="00FB5619">
        <w:rPr>
          <w:sz w:val="28"/>
          <w:szCs w:val="28"/>
        </w:rPr>
        <w:t>Нижнеташлинский</w:t>
      </w:r>
      <w:proofErr w:type="spellEnd"/>
      <w:r w:rsidRPr="00FB5619">
        <w:rPr>
          <w:sz w:val="28"/>
          <w:szCs w:val="28"/>
        </w:rPr>
        <w:t xml:space="preserve"> сельсовет муниципального района </w:t>
      </w:r>
      <w:proofErr w:type="spellStart"/>
      <w:r w:rsidRPr="00FB5619">
        <w:rPr>
          <w:sz w:val="28"/>
          <w:szCs w:val="28"/>
        </w:rPr>
        <w:t>Шаранский</w:t>
      </w:r>
      <w:proofErr w:type="spellEnd"/>
      <w:r w:rsidRPr="00FB5619">
        <w:rPr>
          <w:sz w:val="28"/>
          <w:szCs w:val="28"/>
        </w:rPr>
        <w:t xml:space="preserve"> район Республики Башкортостан и разместить на сайте сельского поселения </w:t>
      </w:r>
      <w:proofErr w:type="spellStart"/>
      <w:r w:rsidR="00FB5619" w:rsidRPr="00FB5619"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EE4F13" w:rsidRDefault="00EE4F13" w:rsidP="00EE4F1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 момента обнародования. </w:t>
      </w:r>
    </w:p>
    <w:p w:rsidR="00EE4F13" w:rsidRDefault="00EE4F13" w:rsidP="00EE4F1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Совета по вопросам экономики, финансам, бюджету, налоговой политике, по управлению муниципальной собственностью и земельным отношениям</w:t>
      </w:r>
    </w:p>
    <w:p w:rsidR="00EE4F13" w:rsidRDefault="00EE4F13" w:rsidP="00EE4F13">
      <w:pPr>
        <w:ind w:right="506" w:firstLine="540"/>
        <w:rPr>
          <w:sz w:val="28"/>
          <w:szCs w:val="28"/>
        </w:rPr>
      </w:pPr>
    </w:p>
    <w:p w:rsidR="00EE4F13" w:rsidRDefault="00EE4F13" w:rsidP="00EE4F13">
      <w:pPr>
        <w:ind w:right="506" w:firstLine="540"/>
        <w:rPr>
          <w:sz w:val="28"/>
          <w:szCs w:val="28"/>
        </w:rPr>
      </w:pPr>
    </w:p>
    <w:p w:rsidR="00EE4F13" w:rsidRDefault="00EE4F13" w:rsidP="00133B27">
      <w:pPr>
        <w:tabs>
          <w:tab w:val="left" w:pos="9781"/>
        </w:tabs>
        <w:ind w:right="-1"/>
        <w:rPr>
          <w:sz w:val="28"/>
          <w:szCs w:val="28"/>
        </w:rPr>
      </w:pPr>
      <w:r w:rsidRPr="00FB5619">
        <w:rPr>
          <w:sz w:val="28"/>
          <w:szCs w:val="28"/>
        </w:rPr>
        <w:t>Глава сельского</w:t>
      </w:r>
      <w:r w:rsidR="00FB5619" w:rsidRPr="00FB5619">
        <w:rPr>
          <w:sz w:val="28"/>
          <w:szCs w:val="28"/>
        </w:rPr>
        <w:t xml:space="preserve"> поселения             </w:t>
      </w:r>
      <w:r w:rsidRPr="00FB5619">
        <w:rPr>
          <w:sz w:val="28"/>
          <w:szCs w:val="28"/>
        </w:rPr>
        <w:t xml:space="preserve">                                    </w:t>
      </w:r>
      <w:proofErr w:type="spellStart"/>
      <w:r w:rsidR="00FB5619">
        <w:rPr>
          <w:sz w:val="28"/>
          <w:szCs w:val="28"/>
        </w:rPr>
        <w:t>Г.С.Гарифуллина</w:t>
      </w:r>
      <w:proofErr w:type="spellEnd"/>
    </w:p>
    <w:p w:rsidR="00EE4F13" w:rsidRDefault="00EE4F13" w:rsidP="00EE4F13">
      <w:pPr>
        <w:ind w:firstLine="540"/>
        <w:rPr>
          <w:sz w:val="28"/>
          <w:szCs w:val="28"/>
        </w:rPr>
      </w:pPr>
    </w:p>
    <w:p w:rsidR="00EE4F13" w:rsidRDefault="00EE4F13" w:rsidP="00EE4F13">
      <w:pPr>
        <w:ind w:firstLine="540"/>
        <w:rPr>
          <w:sz w:val="28"/>
          <w:szCs w:val="28"/>
        </w:rPr>
      </w:pPr>
    </w:p>
    <w:p w:rsidR="00EE4F13" w:rsidRDefault="00EE4F13" w:rsidP="00EE4F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FB5619">
        <w:rPr>
          <w:sz w:val="28"/>
          <w:szCs w:val="28"/>
        </w:rPr>
        <w:t>Н</w:t>
      </w:r>
      <w:proofErr w:type="gramEnd"/>
      <w:r w:rsidR="00FB5619">
        <w:rPr>
          <w:sz w:val="28"/>
          <w:szCs w:val="28"/>
        </w:rPr>
        <w:t>ижние</w:t>
      </w:r>
      <w:proofErr w:type="spellEnd"/>
      <w:r w:rsidR="00FB5619">
        <w:rPr>
          <w:sz w:val="28"/>
          <w:szCs w:val="28"/>
        </w:rPr>
        <w:t xml:space="preserve"> </w:t>
      </w:r>
      <w:r w:rsidR="00133B27">
        <w:rPr>
          <w:sz w:val="28"/>
          <w:szCs w:val="28"/>
        </w:rPr>
        <w:t xml:space="preserve"> Ташлы</w:t>
      </w:r>
    </w:p>
    <w:p w:rsidR="00EE4F13" w:rsidRDefault="00EE4F13" w:rsidP="00EE4F1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33B27">
        <w:rPr>
          <w:sz w:val="28"/>
          <w:szCs w:val="28"/>
        </w:rPr>
        <w:t xml:space="preserve"> 06 </w:t>
      </w:r>
      <w:r>
        <w:rPr>
          <w:sz w:val="28"/>
          <w:szCs w:val="28"/>
        </w:rPr>
        <w:t xml:space="preserve">» </w:t>
      </w:r>
      <w:r w:rsidR="00133B2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2022 года</w:t>
      </w:r>
    </w:p>
    <w:p w:rsidR="00EE4F13" w:rsidRDefault="00EE4F13" w:rsidP="00EE4F13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133B27">
        <w:rPr>
          <w:sz w:val="28"/>
          <w:szCs w:val="28"/>
        </w:rPr>
        <w:t>40/290</w:t>
      </w:r>
    </w:p>
    <w:p w:rsidR="00A438FB" w:rsidRDefault="00A438FB"/>
    <w:sectPr w:rsidR="00A4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3F6FF"/>
    <w:multiLevelType w:val="singleLevel"/>
    <w:tmpl w:val="4753F6FF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>
    <w:nsid w:val="66227A6B"/>
    <w:multiLevelType w:val="multilevel"/>
    <w:tmpl w:val="66227A6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BF"/>
    <w:rsid w:val="00133B27"/>
    <w:rsid w:val="00A438FB"/>
    <w:rsid w:val="00AA5BDE"/>
    <w:rsid w:val="00C41206"/>
    <w:rsid w:val="00EC53BF"/>
    <w:rsid w:val="00EE4F13"/>
    <w:rsid w:val="00FB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semiHidden/>
    <w:locked/>
    <w:rsid w:val="00EE4F1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semiHidden/>
    <w:unhideWhenUsed/>
    <w:rsid w:val="00EE4F13"/>
    <w:pPr>
      <w:spacing w:before="100" w:beforeAutospacing="1" w:after="100" w:afterAutospacing="1"/>
    </w:pPr>
    <w:rPr>
      <w:lang w:eastAsia="en-US"/>
    </w:rPr>
  </w:style>
  <w:style w:type="paragraph" w:styleId="3">
    <w:name w:val="Body Text Indent 3"/>
    <w:basedOn w:val="a"/>
    <w:link w:val="30"/>
    <w:semiHidden/>
    <w:unhideWhenUsed/>
    <w:rsid w:val="00EE4F1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E4F13"/>
    <w:rPr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4F13"/>
    <w:pPr>
      <w:ind w:left="720"/>
      <w:contextualSpacing/>
    </w:pPr>
  </w:style>
  <w:style w:type="paragraph" w:customStyle="1" w:styleId="Default">
    <w:name w:val="Default"/>
    <w:rsid w:val="00EE4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E4F1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E4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F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semiHidden/>
    <w:locked/>
    <w:rsid w:val="00EE4F1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semiHidden/>
    <w:unhideWhenUsed/>
    <w:rsid w:val="00EE4F13"/>
    <w:pPr>
      <w:spacing w:before="100" w:beforeAutospacing="1" w:after="100" w:afterAutospacing="1"/>
    </w:pPr>
    <w:rPr>
      <w:lang w:eastAsia="en-US"/>
    </w:rPr>
  </w:style>
  <w:style w:type="paragraph" w:styleId="3">
    <w:name w:val="Body Text Indent 3"/>
    <w:basedOn w:val="a"/>
    <w:link w:val="30"/>
    <w:semiHidden/>
    <w:unhideWhenUsed/>
    <w:rsid w:val="00EE4F1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E4F13"/>
    <w:rPr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4F13"/>
    <w:pPr>
      <w:ind w:left="720"/>
      <w:contextualSpacing/>
    </w:pPr>
  </w:style>
  <w:style w:type="paragraph" w:customStyle="1" w:styleId="Default">
    <w:name w:val="Default"/>
    <w:rsid w:val="00EE4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E4F1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E4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F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0EFCEDFC9084C5FF4B9365F636EE19872C6401E4F95E05BE855176C2718CA6636B19744E0F37A855D7AA7DDC6456FDDC769D140FA7203DAf9L1M" TargetMode="External"/><Relationship Id="rId21" Type="http://schemas.openxmlformats.org/officeDocument/2006/relationships/hyperlink" Target="consultantplus://offline/ref=10EFCEDFC9084C5FF4B9365F636EE19872C8431A4C94E05BE855176C2718CA6636B19746E0F67D8C0C20B7D98F1261C1C576CE43E472f0L2M" TargetMode="External"/><Relationship Id="rId42" Type="http://schemas.openxmlformats.org/officeDocument/2006/relationships/hyperlink" Target="consultantplus://offline/ref=32ED994188F93F6932629E91FAF18D2E612A234035751AFFD555B2A0CC02F7083202B3D7E6346BCB81CBC56A9C879B10F1D02E375A3F7344C8I1H" TargetMode="External"/><Relationship Id="rId47" Type="http://schemas.openxmlformats.org/officeDocument/2006/relationships/hyperlink" Target="consultantplus://offline/ref=32ED994188F93F6932629E91FAF18D2E612327473C731AFFD555B2A0CC02F7083202B3D7E6346BC882CBC56A9C879B10F1D02E375A3F7344C8I1H" TargetMode="External"/><Relationship Id="rId63" Type="http://schemas.openxmlformats.org/officeDocument/2006/relationships/hyperlink" Target="file:///C:\Users\User\Desktop\&#1042;&#1085;&#1077;&#1089;&#1077;&#1085;&#1080;&#1077;%20&#1080;&#1079;&#1084;&#1077;&#1085;&#1077;&#1085;&#1080;&#1081;%20&#1074;%20&#1055;&#1047;&#1047;%20(2).docx" TargetMode="External"/><Relationship Id="rId68" Type="http://schemas.openxmlformats.org/officeDocument/2006/relationships/hyperlink" Target="consultantplus://offline/ref=4D718CD1F3D4831A21049FAC2ED48FBF1EAD24D9913570EAB9787CA856F62F9925F887294A44679917135057F0D947003B21C828A667kEK2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EFCEDFC9084C5FF4B9365F636EE19872C8431A4C94E05BE855176C2718CA6636B19741E4FB72D30935A68180137CDEC569D241E6f7L1M" TargetMode="External"/><Relationship Id="rId29" Type="http://schemas.openxmlformats.org/officeDocument/2006/relationships/hyperlink" Target="consultantplus://offline/ref=D0387AFC24168F29C0A836F5C724E9540928BAACB1D71C0354EBDAE9F8BBED55011924356152D4020FC6BBCE53A9F0E292005C9AA702C8B7N" TargetMode="External"/><Relationship Id="rId11" Type="http://schemas.openxmlformats.org/officeDocument/2006/relationships/hyperlink" Target="consultantplus://offline/ref=10EFCEDFC9084C5FF4B9365F636EE19872C94A194B91E05BE855176C2718CA6636B19746E9F1718C0C20B7D98F1261C1C576CE43E472f0L2M" TargetMode="External"/><Relationship Id="rId24" Type="http://schemas.openxmlformats.org/officeDocument/2006/relationships/hyperlink" Target="consultantplus://offline/ref=10EFCEDFC9084C5FF4B9365F636EE19872C8431A4C94E05BE855176C2718CA6636B19744E0F37F85507AA7DDC6456FDDC769D140FA7203DAf9L1M" TargetMode="External"/><Relationship Id="rId32" Type="http://schemas.openxmlformats.org/officeDocument/2006/relationships/hyperlink" Target="consultantplus://offline/ref=ECE49339EA46E9EBE3F23E61AC91352A4A3878B4A8ACE094C238717197E91771088EC40319664779181B04CFFD36794C3974C3671ECDcFCCN" TargetMode="External"/><Relationship Id="rId37" Type="http://schemas.openxmlformats.org/officeDocument/2006/relationships/hyperlink" Target="consultantplus://offline/ref=32ED994188F93F6932629E91FAF18D2E662922463E751AFFD555B2A0CC02F7083202B3D4EF356AC1D091D56ED5D3970FF0C6303D443FC7I1H" TargetMode="External"/><Relationship Id="rId40" Type="http://schemas.openxmlformats.org/officeDocument/2006/relationships/hyperlink" Target="consultantplus://offline/ref=32ED994188F93F6932629E91FAF18D2E662922463E751AFFD555B2A0CC02F7083202B3D5E03569C1D091D56ED5D3970FF0C6303D443FC7I1H" TargetMode="External"/><Relationship Id="rId45" Type="http://schemas.openxmlformats.org/officeDocument/2006/relationships/hyperlink" Target="file:///C:\Users\User\Desktop\&#1042;&#1085;&#1077;&#1089;&#1077;&#1085;&#1080;&#1077;%20&#1080;&#1079;&#1084;&#1077;&#1085;&#1077;&#1085;&#1080;&#1081;%20&#1074;%20&#1055;&#1047;&#1047;%20(2).docx" TargetMode="External"/><Relationship Id="rId53" Type="http://schemas.openxmlformats.org/officeDocument/2006/relationships/hyperlink" Target="file:///C:\Users\User\Desktop\&#1042;&#1085;&#1077;&#1089;&#1077;&#1085;&#1080;&#1077;%20&#1080;&#1079;&#1084;&#1077;&#1085;&#1077;&#1085;&#1080;&#1081;%20&#1074;%20&#1055;&#1047;&#1047;%20(2).docx" TargetMode="External"/><Relationship Id="rId58" Type="http://schemas.openxmlformats.org/officeDocument/2006/relationships/hyperlink" Target="file:///C:\Users\User\Desktop\&#1042;&#1085;&#1077;&#1089;&#1077;&#1085;&#1080;&#1077;%20&#1080;&#1079;&#1084;&#1077;&#1085;&#1077;&#1085;&#1080;&#1081;%20&#1074;%20&#1055;&#1047;&#1047;%20(2).docx" TargetMode="External"/><Relationship Id="rId66" Type="http://schemas.openxmlformats.org/officeDocument/2006/relationships/hyperlink" Target="consultantplus://offline/ref=4D718CD1F3D4831A21049FAC2ED48FBF1EAD24D9913570EAB9787CA856F62F9925F8872B4845699B40494053B98E4E1C3E3ED72BB867E34Bk0K4E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file:///C:\Users\User\Desktop\&#1042;&#1085;&#1077;&#1089;&#1077;&#1085;&#1080;&#1077;%20&#1080;&#1079;&#1084;&#1077;&#1085;&#1077;&#1085;&#1080;&#1081;%20&#1074;%20&#1055;&#1047;&#1047;%20(2).docx" TargetMode="External"/><Relationship Id="rId19" Type="http://schemas.openxmlformats.org/officeDocument/2006/relationships/hyperlink" Target="consultantplus://offline/ref=10EFCEDFC9084C5FF4B9365F636EE19872C8431A4C94E05BE855176C2718CA6636B19744E0F27D875A7AA7DDC6456FDDC769D140FA7203DAf9L1M" TargetMode="External"/><Relationship Id="rId14" Type="http://schemas.openxmlformats.org/officeDocument/2006/relationships/hyperlink" Target="consultantplus://offline/ref=10EFCEDFC9084C5FF4B9365F636EE19872C843194192E05BE855176C2718CA6636B19744E0F379865C7AA7DDC6456FDDC769D140FA7203DAf9L1M" TargetMode="External"/><Relationship Id="rId22" Type="http://schemas.openxmlformats.org/officeDocument/2006/relationships/hyperlink" Target="consultantplus://offline/ref=10EFCEDFC9084C5FF4B9365F636EE19872C8431A4C94E05BE855176C2718CA6636B19746E0F5798C0C20B7D98F1261C1C576CE43E472f0L2M" TargetMode="External"/><Relationship Id="rId27" Type="http://schemas.openxmlformats.org/officeDocument/2006/relationships/hyperlink" Target="consultantplus://offline/ref=10EFCEDFC9084C5FF4B9365F636EE19872C9421E4095E05BE855176C2718CA6636B19744E8FA7A8C0C20B7D98F1261C1C576CE43E472f0L2M" TargetMode="External"/><Relationship Id="rId30" Type="http://schemas.openxmlformats.org/officeDocument/2006/relationships/hyperlink" Target="consultantplus://offline/ref=D0387AFC24168F29C0A836F5C724E9540928BAACB1D71C0354EBDAE9F8BBED55011924356152D1020FC6BBCE53A9F0E292005C9AA702C8B7N" TargetMode="External"/><Relationship Id="rId35" Type="http://schemas.openxmlformats.org/officeDocument/2006/relationships/hyperlink" Target="consultantplus://offline/ref=FC78D127AA0375C40BC81783F4C29F680CD035178758D7A7DEBFAF29542650F6A7132597001E48CE64188254B9DB1C38FA1FAE28843Fv8C4E" TargetMode="External"/><Relationship Id="rId43" Type="http://schemas.openxmlformats.org/officeDocument/2006/relationships/hyperlink" Target="consultantplus://offline/ref=32ED994188F93F6932629E91FAF18D2E612327423E711AFFD555B2A0CC02F7082002EBDBE73574CA8CDE933BDACDI0H" TargetMode="External"/><Relationship Id="rId48" Type="http://schemas.openxmlformats.org/officeDocument/2006/relationships/hyperlink" Target="file:///C:\Users\User\Desktop\&#1042;&#1085;&#1077;&#1089;&#1077;&#1085;&#1080;&#1077;%20&#1080;&#1079;&#1084;&#1077;&#1085;&#1077;&#1085;&#1080;&#1081;%20&#1074;%20&#1055;&#1047;&#1047;%20(2).docx" TargetMode="External"/><Relationship Id="rId56" Type="http://schemas.openxmlformats.org/officeDocument/2006/relationships/hyperlink" Target="file:///C:\Users\User\Desktop\&#1042;&#1085;&#1077;&#1089;&#1077;&#1085;&#1080;&#1077;%20&#1080;&#1079;&#1084;&#1077;&#1085;&#1077;&#1085;&#1080;&#1081;%20&#1074;%20&#1055;&#1047;&#1047;%20(2).docx" TargetMode="External"/><Relationship Id="rId64" Type="http://schemas.openxmlformats.org/officeDocument/2006/relationships/hyperlink" Target="file:///C:\Users\User\Desktop\&#1042;&#1085;&#1077;&#1089;&#1077;&#1085;&#1080;&#1077;%20&#1080;&#1079;&#1084;&#1077;&#1085;&#1077;&#1085;&#1080;&#1081;%20&#1074;%20&#1055;&#1047;&#1047;%20(2).docx" TargetMode="External"/><Relationship Id="rId69" Type="http://schemas.openxmlformats.org/officeDocument/2006/relationships/hyperlink" Target="consultantplus://offline/ref=4D718CD1F3D4831A21049FAC2ED48FBF1EAD24D9913570EAB9787CA856F62F9925F887294A44679917135057F0D947003B21C828A667kEK2E" TargetMode="External"/><Relationship Id="rId8" Type="http://schemas.openxmlformats.org/officeDocument/2006/relationships/image" Target="media/image1.jpeg"/><Relationship Id="rId51" Type="http://schemas.openxmlformats.org/officeDocument/2006/relationships/hyperlink" Target="file:///C:\Users\User\Desktop\&#1042;&#1085;&#1077;&#1089;&#1077;&#1085;&#1080;&#1077;%20&#1080;&#1079;&#1084;&#1077;&#1085;&#1077;&#1085;&#1080;&#1081;%20&#1074;%20&#1055;&#1047;&#1047;%20(2).docx" TargetMode="External"/><Relationship Id="rId72" Type="http://schemas.openxmlformats.org/officeDocument/2006/relationships/hyperlink" Target="consultantplus://offline/ref=819CBD74BF09C69987494ED8158357BF20ED5B7B5086392F41845F78CB0DDA852FDC49B15E372ADABCA8B0FF07E48867991F8A91350BYA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0EFCEDFC9084C5FF4B9365F636EE19872C843194192E05BE855176C2718CA6636B19744E0F379865C7AA7DDC6456FDDC769D140FA7203DAf9L1M" TargetMode="External"/><Relationship Id="rId17" Type="http://schemas.openxmlformats.org/officeDocument/2006/relationships/hyperlink" Target="consultantplus://offline/ref=10EFCEDFC9084C5FF4B9365F636EE19872C8431A4C94E05BE855176C2718CA6636B19744E0F2798E597AA7DDC6456FDDC769D140FA7203DAf9L1M" TargetMode="External"/><Relationship Id="rId25" Type="http://schemas.openxmlformats.org/officeDocument/2006/relationships/hyperlink" Target="file:///C:\Users\User\Desktop\&#1042;&#1085;&#1077;&#1089;&#1077;&#1085;&#1080;&#1077;%20&#1080;&#1079;&#1084;&#1077;&#1085;&#1077;&#1085;&#1080;&#1081;%20&#1074;%20&#1055;&#1047;&#1047;%20(2).docx" TargetMode="External"/><Relationship Id="rId33" Type="http://schemas.openxmlformats.org/officeDocument/2006/relationships/hyperlink" Target="consultantplus://offline/ref=FC78D127AA0375C40BC81783F4C29F680CD035178758D7A7DEBFAF29542650F6A7132595001440CE64188254B9DB1C38FA1FAE28843Fv8C4E" TargetMode="External"/><Relationship Id="rId38" Type="http://schemas.openxmlformats.org/officeDocument/2006/relationships/hyperlink" Target="consultantplus://offline/ref=32ED994188F93F6932629E91FAF18D2E662922463E751AFFD555B2A0CC02F7083202B3D7E135619ED584C436D9D38811F8D02C3F46C3IFH" TargetMode="External"/><Relationship Id="rId46" Type="http://schemas.openxmlformats.org/officeDocument/2006/relationships/hyperlink" Target="file:///C:\Users\User\Desktop\&#1042;&#1085;&#1077;&#1089;&#1077;&#1085;&#1080;&#1077;%20&#1080;&#1079;&#1084;&#1077;&#1085;&#1077;&#1085;&#1080;&#1081;%20&#1074;%20&#1055;&#1047;&#1047;%20(2).docx" TargetMode="External"/><Relationship Id="rId59" Type="http://schemas.openxmlformats.org/officeDocument/2006/relationships/hyperlink" Target="consultantplus://offline/ref=32ED994188F93F6932629E91FAF18D2E662922463E751AFFD555B2A0CC02F7083202B3D4E733619ED584C436D9D38811F8D02C3F46C3IFH" TargetMode="External"/><Relationship Id="rId67" Type="http://schemas.openxmlformats.org/officeDocument/2006/relationships/hyperlink" Target="consultantplus://offline/ref=4D718CD1F3D4831A21049FAC2ED48FBF1EAD24DA9C3370EAB9787CA856F62F9925F8872B4845619347494053B98E4E1C3E3ED72BB867E34Bk0K4E" TargetMode="External"/><Relationship Id="rId20" Type="http://schemas.openxmlformats.org/officeDocument/2006/relationships/hyperlink" Target="consultantplus://offline/ref=10EFCEDFC9084C5FF4B9365F636EE19872C8431A4C94E05BE855176C2718CA6636B19746E0F67D8C0C20B7D98F1261C1C576CE43E472f0L2M" TargetMode="External"/><Relationship Id="rId41" Type="http://schemas.openxmlformats.org/officeDocument/2006/relationships/hyperlink" Target="consultantplus://offline/ref=32ED994188F93F6932629E91FAF18D2E662922463E751AFFD555B2A0CC02F7083202B3D5E3326DC1D091D56ED5D3970FF0C6303D443FC7I1H" TargetMode="External"/><Relationship Id="rId54" Type="http://schemas.openxmlformats.org/officeDocument/2006/relationships/hyperlink" Target="file:///C:\Users\User\Desktop\&#1042;&#1085;&#1077;&#1089;&#1077;&#1085;&#1080;&#1077;%20&#1080;&#1079;&#1084;&#1077;&#1085;&#1077;&#1085;&#1080;&#1081;%20&#1074;%20&#1055;&#1047;&#1047;%20(2).docx" TargetMode="External"/><Relationship Id="rId62" Type="http://schemas.openxmlformats.org/officeDocument/2006/relationships/hyperlink" Target="file:///C:\Users\User\Desktop\&#1042;&#1085;&#1077;&#1089;&#1077;&#1085;&#1080;&#1077;%20&#1080;&#1079;&#1084;&#1077;&#1085;&#1077;&#1085;&#1080;&#1081;%20&#1074;%20&#1055;&#1047;&#1047;%20(2).docx" TargetMode="External"/><Relationship Id="rId70" Type="http://schemas.openxmlformats.org/officeDocument/2006/relationships/hyperlink" Target="consultantplus://offline/ref=4D718CD1F3D4831A21049FAC2ED48FBF1EAD24D9913570EAB9787CA856F62F9925F887284D46679917135057F0D947003B21C828A667kEK2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10EFCEDFC9084C5FF4B9365F636EE19872C8431A4C94E05BE855176C2718CA6636B19747E9F2798C0C20B7D98F1261C1C576CE43E472f0L2M" TargetMode="External"/><Relationship Id="rId23" Type="http://schemas.openxmlformats.org/officeDocument/2006/relationships/hyperlink" Target="consultantplus://offline/ref=10EFCEDFC9084C5FF4B9365F636EE19872C8431A4C94E05BE855176C2718CA6636B19746E0F5798C0C20B7D98F1261C1C576CE43E472f0L2M" TargetMode="External"/><Relationship Id="rId28" Type="http://schemas.openxmlformats.org/officeDocument/2006/relationships/hyperlink" Target="consultantplus://offline/ref=C2368347C57B6BC43F904A45DFBAA417026326932EA999EDB6A79EB14C584D6FC96EE8DE4D5C47D0CAF334523C8853A08F0A6C2091B8W5v7M" TargetMode="External"/><Relationship Id="rId36" Type="http://schemas.openxmlformats.org/officeDocument/2006/relationships/hyperlink" Target="consultantplus://offline/ref=32ED994188F93F6932629E91FAF18D2E662B20423A731AFFD555B2A0CC02F7083202B3D7E6346ACB80CBC56A9C879B10F1D02E375A3F7344C8I1H" TargetMode="External"/><Relationship Id="rId49" Type="http://schemas.openxmlformats.org/officeDocument/2006/relationships/hyperlink" Target="file:///C:\Users\User\Desktop\&#1042;&#1085;&#1077;&#1089;&#1077;&#1085;&#1080;&#1077;%20&#1080;&#1079;&#1084;&#1077;&#1085;&#1077;&#1085;&#1080;&#1081;%20&#1074;%20&#1055;&#1047;&#1047;%20(2).docx" TargetMode="External"/><Relationship Id="rId57" Type="http://schemas.openxmlformats.org/officeDocument/2006/relationships/hyperlink" Target="file:///C:\Users\User\Desktop\&#1042;&#1085;&#1077;&#1089;&#1077;&#1085;&#1080;&#1077;%20&#1080;&#1079;&#1084;&#1077;&#1085;&#1077;&#1085;&#1080;&#1081;%20&#1074;%20&#1055;&#1047;&#1047;%20(2).docx" TargetMode="External"/><Relationship Id="rId10" Type="http://schemas.openxmlformats.org/officeDocument/2006/relationships/hyperlink" Target="consultantplus://offline/ref=10EFCEDFC9084C5FF4B9365F636EE19872C8431A4C94E05BE855176C2718CA6636B19746E2FA788C0C20B7D98F1261C1C576CE43E472f0L2M" TargetMode="External"/><Relationship Id="rId31" Type="http://schemas.openxmlformats.org/officeDocument/2006/relationships/hyperlink" Target="consultantplus://offline/ref=D0387AFC24168F29C0A836F5C724E9540928BAACB1D71C0354EBDAE9F8BBED55011924356550D201599CABCA1AFEFEFE901F4399B90286AFC8B8N" TargetMode="External"/><Relationship Id="rId44" Type="http://schemas.openxmlformats.org/officeDocument/2006/relationships/hyperlink" Target="consultantplus://offline/ref=32ED994188F93F6932629E91FAF18D2E6629224638701AFFD555B2A0CC02F7082002EBDBE73574CA8CDE933BDACDI0H" TargetMode="External"/><Relationship Id="rId52" Type="http://schemas.openxmlformats.org/officeDocument/2006/relationships/hyperlink" Target="consultantplus://offline/ref=32ED994188F93F6932629E91FAF18D2E662922463E751AFFD555B2A0CC02F7083202B3D4E733619ED584C436D9D38811F8D02C3F46C3IFH" TargetMode="External"/><Relationship Id="rId60" Type="http://schemas.openxmlformats.org/officeDocument/2006/relationships/hyperlink" Target="consultantplus://offline/ref=32ED994188F93F6932629E91FAF18D2E662922463E751AFFD555B2A0CC02F7083202B3D7E4316CC1D091D56ED5D3970FF0C6303D443FC7I1H" TargetMode="External"/><Relationship Id="rId65" Type="http://schemas.openxmlformats.org/officeDocument/2006/relationships/hyperlink" Target="consultantplus://offline/ref=4D718CD1F3D4831A21049FAC2ED48FBF1EAD24D9913570EAB9787CA856F62F9925F887284F4D6AC61206410FFFDF5D1F3B3ED42AA4k6K4E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EFCEDFC9084C5FF4B9365F636EE19872C8431A4C94E05BE855176C2718CA6636B19746E1FA7B8C0C20B7D98F1261C1C576CE43E472f0L2M" TargetMode="External"/><Relationship Id="rId13" Type="http://schemas.openxmlformats.org/officeDocument/2006/relationships/hyperlink" Target="consultantplus://offline/ref=10EFCEDFC9084C5FF4B9365F636EE19872C8431A4C94E05BE855176C2718CA6636B19746E0F7708C0C20B7D98F1261C1C576CE43E472f0L2M" TargetMode="External"/><Relationship Id="rId18" Type="http://schemas.openxmlformats.org/officeDocument/2006/relationships/hyperlink" Target="consultantplus://offline/ref=10EFCEDFC9084C5FF4B9365F636EE19872C8431A4C94E05BE855176C2718CA6636B19740E0F372D30935A68180137CDEC569D241E6f7L1M" TargetMode="External"/><Relationship Id="rId39" Type="http://schemas.openxmlformats.org/officeDocument/2006/relationships/hyperlink" Target="consultantplus://offline/ref=32ED994188F93F6932629E91FAF18D2E662922463E751AFFD555B2A0CC02F7083202B3D4EF356AC1D091D56ED5D3970FF0C6303D443FC7I1H" TargetMode="External"/><Relationship Id="rId34" Type="http://schemas.openxmlformats.org/officeDocument/2006/relationships/hyperlink" Target="consultantplus://offline/ref=FC78D127AA0375C40BC81783F4C29F680CD035178758D7A7DEBFAF29542650F6A7132597001E44CE64188254B9DB1C38FA1FAE28843Fv8C4E" TargetMode="External"/><Relationship Id="rId50" Type="http://schemas.openxmlformats.org/officeDocument/2006/relationships/hyperlink" Target="file:///C:\Users\User\Desktop\&#1042;&#1085;&#1077;&#1089;&#1077;&#1085;&#1080;&#1077;%20&#1080;&#1079;&#1084;&#1077;&#1085;&#1077;&#1085;&#1080;&#1081;%20&#1074;%20&#1055;&#1047;&#1047;%20(2).docx" TargetMode="External"/><Relationship Id="rId55" Type="http://schemas.openxmlformats.org/officeDocument/2006/relationships/hyperlink" Target="file:///C:\Users\User\Desktop\&#1042;&#1085;&#1077;&#1089;&#1077;&#1085;&#1080;&#1077;%20&#1080;&#1079;&#1084;&#1077;&#1085;&#1077;&#1085;&#1080;&#1081;%20&#1074;%20&#1055;&#1047;&#1047;%20(2).docx" TargetMode="External"/><Relationship Id="rId7" Type="http://schemas.openxmlformats.org/officeDocument/2006/relationships/hyperlink" Target="http://ntashly.sharan-sovet.ru" TargetMode="External"/><Relationship Id="rId71" Type="http://schemas.openxmlformats.org/officeDocument/2006/relationships/hyperlink" Target="consultantplus://offline/ref=819CBD74BF09C69987494ED8158357BF20ED5B7B5086392F41845F78CB0DDA852FDC49B15E362ADABCA8B0FF07E48867991F8A91350BY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81818-4D12-40EB-9EE2-9EA27F1C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5897</Words>
  <Characters>33619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2022-09-08T06:33:00Z</cp:lastPrinted>
  <dcterms:created xsi:type="dcterms:W3CDTF">2022-09-07T08:38:00Z</dcterms:created>
  <dcterms:modified xsi:type="dcterms:W3CDTF">2022-09-08T06:34:00Z</dcterms:modified>
</cp:coreProperties>
</file>