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1620"/>
        <w:gridCol w:w="4832"/>
      </w:tblGrid>
      <w:tr w:rsidR="00F774AE" w:rsidRPr="005018EE" w:rsidTr="00F774AE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Республика</w:t>
            </w:r>
            <w:r>
              <w:rPr>
                <w:b/>
                <w:iCs/>
                <w:sz w:val="16"/>
                <w:szCs w:val="16"/>
                <w:lang w:eastAsia="ru-RU"/>
              </w:rPr>
              <w:t>һ</w:t>
            </w:r>
            <w:r>
              <w:rPr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Шаран районы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be-BY" w:eastAsia="ru-RU"/>
              </w:rPr>
              <w:t>Тубэнге Ташлы</w:t>
            </w:r>
            <w:r>
              <w:rPr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ауыл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F774AE" w:rsidRDefault="00F774AE">
            <w:pPr>
              <w:keepNext/>
              <w:suppressAutoHyphens w:val="0"/>
              <w:spacing w:line="276" w:lineRule="auto"/>
              <w:ind w:left="74"/>
              <w:jc w:val="center"/>
              <w:outlineLvl w:val="0"/>
              <w:rPr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ауыл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>
              <w:rPr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>
              <w:rPr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башлыгы</w:t>
            </w:r>
            <w:proofErr w:type="spellEnd"/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Республика</w:t>
            </w:r>
            <w:r>
              <w:rPr>
                <w:b/>
                <w:iCs/>
                <w:sz w:val="16"/>
                <w:szCs w:val="16"/>
                <w:lang w:eastAsia="ru-RU"/>
              </w:rPr>
              <w:t>һ</w:t>
            </w:r>
            <w:r>
              <w:rPr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F774AE" w:rsidRDefault="00F774AE">
            <w:pPr>
              <w:suppressAutoHyphens w:val="0"/>
              <w:spacing w:line="276" w:lineRule="auto"/>
              <w:ind w:left="214" w:hanging="214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 xml:space="preserve">Шаран районы </w:t>
            </w:r>
            <w:r>
              <w:rPr>
                <w:b/>
                <w:sz w:val="16"/>
                <w:szCs w:val="16"/>
                <w:lang w:val="be-BY" w:eastAsia="ru-RU"/>
              </w:rPr>
              <w:t>Тубэнге Ташлы</w:t>
            </w:r>
            <w:r>
              <w:rPr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ауыл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F774AE" w:rsidRDefault="00F774AE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val="be-BY" w:eastAsia="ru-RU"/>
              </w:rPr>
              <w:t xml:space="preserve">Жину </w:t>
            </w:r>
            <w:r>
              <w:rPr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>
              <w:rPr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bCs/>
                <w:sz w:val="16"/>
                <w:szCs w:val="16"/>
                <w:lang w:val="be-BY" w:eastAsia="ru-RU"/>
              </w:rPr>
              <w:t>20</w:t>
            </w:r>
            <w:r>
              <w:rPr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bCs/>
                <w:sz w:val="16"/>
                <w:szCs w:val="16"/>
                <w:lang w:val="be-BY" w:eastAsia="ru-RU"/>
              </w:rPr>
              <w:t>Тубэнге Ташлы</w:t>
            </w:r>
            <w:r>
              <w:rPr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>
              <w:rPr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>
              <w:rPr>
                <w:sz w:val="16"/>
                <w:szCs w:val="16"/>
                <w:lang w:eastAsia="ru-RU"/>
              </w:rPr>
              <w:t>Республика</w:t>
            </w:r>
            <w:r>
              <w:rPr>
                <w:iCs/>
                <w:sz w:val="16"/>
                <w:szCs w:val="16"/>
                <w:lang w:eastAsia="ru-RU"/>
              </w:rPr>
              <w:t>һ</w:t>
            </w:r>
            <w:r>
              <w:rPr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F774AE" w:rsidRDefault="00F774AE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</w:t>
            </w:r>
            <w:r>
              <w:rPr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bCs/>
                <w:sz w:val="16"/>
                <w:szCs w:val="16"/>
                <w:lang w:eastAsia="en-US"/>
              </w:rPr>
              <w:t>факс</w:t>
            </w:r>
            <w:r>
              <w:rPr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val="en-US" w:eastAsia="en-US"/>
              </w:rPr>
              <w:t>,</w:t>
            </w:r>
          </w:p>
          <w:p w:rsidR="00F774AE" w:rsidRDefault="00F774AE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F774AE" w:rsidRDefault="005018E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val="en-US" w:eastAsia="ru-RU"/>
              </w:rPr>
            </w:pPr>
            <w:r>
              <w:fldChar w:fldCharType="begin"/>
            </w:r>
            <w:r w:rsidRPr="005018EE">
              <w:rPr>
                <w:lang w:val="en-US"/>
              </w:rPr>
              <w:instrText xml:space="preserve"> HYPERLINK "http://www.chalmaly.sharan-sovet.ru" </w:instrText>
            </w:r>
            <w:r>
              <w:fldChar w:fldCharType="separate"/>
            </w:r>
            <w:r w:rsidR="00F774AE">
              <w:rPr>
                <w:rStyle w:val="a3"/>
                <w:bCs/>
                <w:sz w:val="16"/>
                <w:szCs w:val="22"/>
                <w:lang w:val="en-US" w:eastAsia="en-US"/>
              </w:rPr>
              <w:t>http://www.</w:t>
            </w:r>
            <w:r w:rsidR="00F774AE">
              <w:rPr>
                <w:rStyle w:val="a3"/>
                <w:color w:val="auto"/>
                <w:sz w:val="16"/>
                <w:szCs w:val="16"/>
                <w:u w:val="none"/>
                <w:lang w:val="en-US" w:eastAsia="ru-RU"/>
              </w:rPr>
              <w:t xml:space="preserve"> </w:t>
            </w:r>
            <w:r w:rsidR="00F774AE">
              <w:rPr>
                <w:rStyle w:val="a3"/>
                <w:bCs/>
                <w:sz w:val="16"/>
                <w:szCs w:val="22"/>
                <w:lang w:val="en-US" w:eastAsia="en-US"/>
              </w:rPr>
              <w:t>ntashly.sharan-sovet.ru</w:t>
            </w:r>
            <w:r>
              <w:rPr>
                <w:rStyle w:val="a3"/>
                <w:bCs/>
                <w:sz w:val="16"/>
                <w:szCs w:val="22"/>
                <w:lang w:val="en-US" w:eastAsia="en-US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74AE" w:rsidRDefault="00F774AE">
            <w:pPr>
              <w:tabs>
                <w:tab w:val="left" w:pos="639"/>
              </w:tabs>
              <w:suppressAutoHyphens w:val="0"/>
              <w:snapToGrid w:val="0"/>
              <w:spacing w:line="276" w:lineRule="auto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Глава сельского поселения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>
              <w:rPr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>
              <w:rPr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bCs/>
                <w:sz w:val="16"/>
                <w:szCs w:val="16"/>
                <w:lang w:eastAsia="en-US"/>
              </w:rPr>
              <w:t>,д.</w:t>
            </w:r>
            <w:r>
              <w:rPr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.</w:t>
            </w:r>
            <w:r>
              <w:rPr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F774AE" w:rsidRDefault="00F774AE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bCs/>
                <w:sz w:val="16"/>
                <w:szCs w:val="16"/>
                <w:lang w:eastAsia="en-US"/>
              </w:rPr>
              <w:t>1-</w:t>
            </w:r>
            <w:r>
              <w:rPr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bCs/>
                <w:sz w:val="16"/>
                <w:szCs w:val="16"/>
                <w:lang w:eastAsia="en-US"/>
              </w:rPr>
              <w:t>,</w:t>
            </w:r>
          </w:p>
          <w:p w:rsidR="00F774AE" w:rsidRDefault="00F774AE">
            <w:pPr>
              <w:tabs>
                <w:tab w:val="left" w:pos="708"/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bCs/>
                <w:sz w:val="16"/>
                <w:szCs w:val="16"/>
                <w:lang w:eastAsia="en-US"/>
              </w:rPr>
              <w:t>-</w:t>
            </w:r>
            <w:r>
              <w:rPr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bCs/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F774AE" w:rsidRDefault="005018EE">
            <w:pPr>
              <w:suppressAutoHyphens w:val="0"/>
              <w:spacing w:line="276" w:lineRule="auto"/>
              <w:jc w:val="center"/>
              <w:rPr>
                <w:sz w:val="16"/>
                <w:szCs w:val="16"/>
                <w:lang w:val="en-US" w:eastAsia="ru-RU"/>
              </w:rPr>
            </w:pPr>
            <w:r>
              <w:fldChar w:fldCharType="begin"/>
            </w:r>
            <w:r w:rsidRPr="005018EE">
              <w:rPr>
                <w:lang w:val="en-US"/>
              </w:rPr>
              <w:instrText xml:space="preserve"> HYPERLINK "http://www.chalmaly</w:instrText>
            </w:r>
            <w:r w:rsidRPr="005018EE">
              <w:rPr>
                <w:lang w:val="en-US"/>
              </w:rPr>
              <w:instrText xml:space="preserve">.sharan-sovet.ru" </w:instrText>
            </w:r>
            <w:r>
              <w:fldChar w:fldCharType="separate"/>
            </w:r>
            <w:r w:rsidR="00F774AE">
              <w:rPr>
                <w:rStyle w:val="a3"/>
                <w:bCs/>
                <w:sz w:val="16"/>
                <w:szCs w:val="22"/>
                <w:lang w:val="en-US" w:eastAsia="en-US"/>
              </w:rPr>
              <w:t>http://www.</w:t>
            </w:r>
            <w:r w:rsidR="00F774AE">
              <w:rPr>
                <w:rStyle w:val="a3"/>
                <w:color w:val="auto"/>
                <w:sz w:val="16"/>
                <w:szCs w:val="16"/>
                <w:u w:val="none"/>
                <w:lang w:val="en-US" w:eastAsia="ru-RU"/>
              </w:rPr>
              <w:t xml:space="preserve"> </w:t>
            </w:r>
            <w:r w:rsidR="00F774AE">
              <w:rPr>
                <w:rStyle w:val="a3"/>
                <w:bCs/>
                <w:sz w:val="16"/>
                <w:szCs w:val="22"/>
                <w:lang w:val="en-US" w:eastAsia="en-US"/>
              </w:rPr>
              <w:t>ntashly.sharan-sovet.ru</w:t>
            </w:r>
            <w:r>
              <w:rPr>
                <w:rStyle w:val="a3"/>
                <w:bCs/>
                <w:sz w:val="16"/>
                <w:szCs w:val="22"/>
                <w:lang w:val="en-US" w:eastAsia="en-US"/>
              </w:rPr>
              <w:fldChar w:fldCharType="end"/>
            </w:r>
          </w:p>
        </w:tc>
      </w:tr>
    </w:tbl>
    <w:p w:rsidR="00F774AE" w:rsidRDefault="00F774AE" w:rsidP="00F774AE">
      <w:pPr>
        <w:suppressAutoHyphens w:val="0"/>
        <w:rPr>
          <w:rFonts w:ascii="ER Bukinist Bashkir" w:hAnsi="ER Bukinist Bashkir"/>
          <w:b/>
          <w:bCs/>
          <w:sz w:val="28"/>
          <w:szCs w:val="28"/>
          <w:lang w:val="be-BY" w:eastAsia="ru-RU"/>
        </w:rPr>
      </w:pPr>
      <w:r>
        <w:rPr>
          <w:rFonts w:ascii="ER Bukinist Bashkir" w:hAnsi="ER Bukinist Bashkir"/>
          <w:b/>
          <w:bCs/>
          <w:sz w:val="28"/>
          <w:szCs w:val="28"/>
          <w:lang w:val="be-BY" w:eastAsia="ru-RU"/>
        </w:rPr>
        <w:t>БОЙОРОК</w:t>
      </w:r>
      <w:r>
        <w:rPr>
          <w:rFonts w:ascii="ER Bukinist Bashkir" w:hAnsi="ER Bukinist Bashkir"/>
          <w:b/>
          <w:bCs/>
          <w:sz w:val="28"/>
          <w:szCs w:val="28"/>
          <w:lang w:eastAsia="ru-RU"/>
        </w:rPr>
        <w:t xml:space="preserve">                                                                          РАСПОРЯЖЕНИЕ</w:t>
      </w:r>
    </w:p>
    <w:p w:rsidR="00F774AE" w:rsidRDefault="00F774AE" w:rsidP="00F774AE">
      <w:pPr>
        <w:suppressAutoHyphens w:val="0"/>
        <w:rPr>
          <w:b/>
          <w:bCs/>
          <w:sz w:val="28"/>
          <w:szCs w:val="28"/>
          <w:lang w:val="be-BY" w:eastAsia="ru-RU"/>
        </w:rPr>
      </w:pPr>
    </w:p>
    <w:p w:rsidR="00F774AE" w:rsidRDefault="00F774AE" w:rsidP="00F774A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be-BY" w:eastAsia="ru-RU"/>
        </w:rPr>
        <w:t>28 февраль 2023 й.</w:t>
      </w:r>
      <w:r>
        <w:rPr>
          <w:b/>
          <w:sz w:val="28"/>
          <w:szCs w:val="28"/>
          <w:lang w:eastAsia="ru-RU"/>
        </w:rPr>
        <w:t xml:space="preserve">         </w:t>
      </w:r>
      <w:r>
        <w:rPr>
          <w:b/>
          <w:sz w:val="28"/>
          <w:szCs w:val="28"/>
          <w:lang w:val="be-BY" w:eastAsia="ru-RU"/>
        </w:rPr>
        <w:t xml:space="preserve">                    № 10-р    </w:t>
      </w:r>
      <w:r>
        <w:rPr>
          <w:b/>
          <w:sz w:val="28"/>
          <w:szCs w:val="28"/>
          <w:lang w:eastAsia="ru-RU"/>
        </w:rPr>
        <w:t xml:space="preserve">                 28 февраля  2022 г.</w:t>
      </w:r>
    </w:p>
    <w:p w:rsidR="00F774AE" w:rsidRDefault="00F774AE" w:rsidP="00F774AE">
      <w:pPr>
        <w:suppressAutoHyphens w:val="0"/>
        <w:spacing w:after="120"/>
        <w:rPr>
          <w:b/>
          <w:bCs/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плане мероприятий по улучшению условий  и охраны труда, снижению производственного травматизма  и профессиональной  заболеваемости в сельском поселении </w:t>
      </w:r>
      <w:proofErr w:type="spellStart"/>
      <w:r>
        <w:rPr>
          <w:b/>
          <w:bCs/>
          <w:sz w:val="28"/>
          <w:szCs w:val="28"/>
          <w:lang w:eastAsia="ru-RU"/>
        </w:rPr>
        <w:t>Нижнеташлинский</w:t>
      </w:r>
      <w:proofErr w:type="spellEnd"/>
      <w:r>
        <w:rPr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  <w:lang w:eastAsia="ru-RU"/>
        </w:rPr>
        <w:t>Шаранский</w:t>
      </w:r>
      <w:proofErr w:type="spellEnd"/>
      <w:r>
        <w:rPr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F774AE" w:rsidRDefault="00F774AE" w:rsidP="00F774AE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>
        <w:rPr>
          <w:color w:val="3C3C3C"/>
          <w:sz w:val="28"/>
          <w:szCs w:val="28"/>
          <w:lang w:eastAsia="ru-RU"/>
        </w:rPr>
        <w:br/>
        <w:t xml:space="preserve">       </w:t>
      </w:r>
      <w:r>
        <w:rPr>
          <w:sz w:val="28"/>
          <w:szCs w:val="28"/>
          <w:lang w:eastAsia="ru-RU"/>
        </w:rPr>
        <w:t xml:space="preserve">В целях реализации требований Трудового кодекса Российской Федерации, Закона об охране труда в Республике Башкортостан в ред. Законов РБ от 09.01.2001 N 161-з, от 19.03.2003 N 488-з, от 30.12.2005 N 272з, руководствуясь Уставом сельского поселения </w:t>
      </w:r>
      <w:proofErr w:type="spellStart"/>
      <w:r>
        <w:rPr>
          <w:sz w:val="28"/>
          <w:szCs w:val="28"/>
          <w:lang w:eastAsia="ru-RU"/>
        </w:rPr>
        <w:t>Нижнеташлинский</w:t>
      </w:r>
      <w:proofErr w:type="spellEnd"/>
      <w:r>
        <w:rPr>
          <w:sz w:val="28"/>
          <w:szCs w:val="28"/>
          <w:lang w:eastAsia="ru-RU"/>
        </w:rPr>
        <w:t xml:space="preserve"> сельсовет:</w:t>
      </w:r>
      <w:r>
        <w:rPr>
          <w:rStyle w:val="Absatz-Standardschriftart"/>
          <w:rFonts w:ascii="Helvetica" w:hAnsi="Helvetica" w:cs="Helvetica"/>
          <w:b/>
          <w:bCs/>
          <w:sz w:val="17"/>
          <w:szCs w:val="17"/>
        </w:rPr>
        <w:t xml:space="preserve"> </w:t>
      </w:r>
    </w:p>
    <w:p w:rsidR="00F774AE" w:rsidRDefault="00F774AE" w:rsidP="00F774AE">
      <w:pPr>
        <w:shd w:val="clear" w:color="auto" w:fill="FFFFFF"/>
        <w:suppressAutoHyphens w:val="0"/>
        <w:jc w:val="both"/>
        <w:rPr>
          <w:rFonts w:ascii="Calibri" w:hAnsi="Calibri"/>
          <w:sz w:val="17"/>
          <w:szCs w:val="17"/>
          <w:lang w:eastAsia="ru-RU"/>
        </w:rPr>
      </w:pPr>
    </w:p>
    <w:p w:rsidR="00F774AE" w:rsidRDefault="00F774AE" w:rsidP="00F774A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1. Утвердить План мероприятий по улучшению условий и охраны труда, снижению производственного травматизма и профессиональной заболеваемости в сельском поселении </w:t>
      </w:r>
      <w:proofErr w:type="spellStart"/>
      <w:r>
        <w:rPr>
          <w:sz w:val="28"/>
          <w:szCs w:val="28"/>
          <w:lang w:eastAsia="ru-RU"/>
        </w:rPr>
        <w:t>Нижнеташлинский</w:t>
      </w:r>
      <w:proofErr w:type="spellEnd"/>
      <w:r>
        <w:rPr>
          <w:sz w:val="28"/>
          <w:szCs w:val="28"/>
          <w:lang w:eastAsia="ru-RU"/>
        </w:rPr>
        <w:t xml:space="preserve"> сельсовет, согласно приложению.</w:t>
      </w:r>
      <w:r>
        <w:rPr>
          <w:sz w:val="28"/>
          <w:szCs w:val="28"/>
          <w:lang w:eastAsia="ru-RU"/>
        </w:rPr>
        <w:br/>
        <w:t xml:space="preserve">2. </w:t>
      </w:r>
      <w:r>
        <w:rPr>
          <w:rFonts w:eastAsia="Calibri"/>
          <w:sz w:val="28"/>
          <w:szCs w:val="28"/>
          <w:lang w:eastAsia="en-US"/>
        </w:rPr>
        <w:t>Контроль над исполнением настоящего распоряжения оставляю за собой.</w:t>
      </w:r>
    </w:p>
    <w:p w:rsidR="00F774AE" w:rsidRDefault="00F774AE" w:rsidP="00F774AE">
      <w:pPr>
        <w:jc w:val="both"/>
        <w:rPr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jc w:val="both"/>
        <w:rPr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                       </w:t>
      </w:r>
      <w:proofErr w:type="spellStart"/>
      <w:r>
        <w:rPr>
          <w:sz w:val="28"/>
          <w:szCs w:val="28"/>
          <w:lang w:eastAsia="ru-RU"/>
        </w:rPr>
        <w:t>Г.С.Гарифуллина</w:t>
      </w:r>
      <w:proofErr w:type="spellEnd"/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rPr>
          <w:color w:val="3C3C3C"/>
          <w:sz w:val="28"/>
          <w:szCs w:val="28"/>
          <w:lang w:eastAsia="ru-RU"/>
        </w:rPr>
      </w:pPr>
    </w:p>
    <w:p w:rsidR="00F774AE" w:rsidRDefault="00F774AE" w:rsidP="00F774AE">
      <w:pPr>
        <w:suppressAutoHyphens w:val="0"/>
        <w:spacing w:after="120"/>
        <w:jc w:val="right"/>
        <w:rPr>
          <w:lang w:eastAsia="ru-RU"/>
        </w:rPr>
      </w:pPr>
      <w:r>
        <w:rPr>
          <w:color w:val="3C3C3C"/>
          <w:lang w:eastAsia="ru-RU"/>
        </w:rPr>
        <w:lastRenderedPageBreak/>
        <w:br/>
      </w:r>
      <w:r>
        <w:rPr>
          <w:lang w:eastAsia="ru-RU"/>
        </w:rPr>
        <w:t xml:space="preserve">                                                                                                       ПРИЛОЖЕНИЕ</w:t>
      </w:r>
    </w:p>
    <w:p w:rsidR="00F774AE" w:rsidRDefault="00F774AE" w:rsidP="00F774AE">
      <w:pPr>
        <w:suppressAutoHyphens w:val="0"/>
        <w:spacing w:after="120"/>
        <w:ind w:left="-284" w:firstLine="284"/>
        <w:jc w:val="right"/>
        <w:rPr>
          <w:lang w:eastAsia="ru-RU"/>
        </w:rPr>
      </w:pPr>
      <w:r>
        <w:rPr>
          <w:lang w:eastAsia="ru-RU"/>
        </w:rPr>
        <w:t xml:space="preserve">к  распоряжению сельского поселения </w:t>
      </w:r>
      <w:proofErr w:type="spellStart"/>
      <w:r>
        <w:rPr>
          <w:lang w:eastAsia="ru-RU"/>
        </w:rPr>
        <w:t>Нижнеташлинский</w:t>
      </w:r>
      <w:proofErr w:type="spellEnd"/>
      <w:r>
        <w:rPr>
          <w:lang w:eastAsia="ru-RU"/>
        </w:rPr>
        <w:t xml:space="preserve">                                                               сельсовет муниципального района </w:t>
      </w:r>
      <w:proofErr w:type="spellStart"/>
      <w:r>
        <w:rPr>
          <w:lang w:eastAsia="ru-RU"/>
        </w:rPr>
        <w:t>Шаранский</w:t>
      </w:r>
      <w:proofErr w:type="spellEnd"/>
      <w:r>
        <w:rPr>
          <w:lang w:eastAsia="ru-RU"/>
        </w:rPr>
        <w:t xml:space="preserve"> район                                                                   от 28.02.2023 № 10-р</w:t>
      </w:r>
      <w:r>
        <w:rPr>
          <w:lang w:eastAsia="ru-RU"/>
        </w:rPr>
        <w:br/>
      </w:r>
    </w:p>
    <w:p w:rsidR="00F774AE" w:rsidRDefault="00F774AE" w:rsidP="00F774AE">
      <w:pPr>
        <w:suppressAutoHyphens w:val="0"/>
        <w:spacing w:after="120"/>
        <w:jc w:val="center"/>
        <w:rPr>
          <w:lang w:eastAsia="ru-RU"/>
        </w:rPr>
      </w:pPr>
      <w:r>
        <w:rPr>
          <w:b/>
          <w:bCs/>
          <w:lang w:eastAsia="ru-RU"/>
        </w:rPr>
        <w:t>ПЛАН</w:t>
      </w:r>
      <w:r>
        <w:rPr>
          <w:lang w:eastAsia="ru-RU"/>
        </w:rPr>
        <w:br/>
      </w:r>
      <w:r>
        <w:rPr>
          <w:b/>
          <w:bCs/>
          <w:lang w:eastAsia="ru-RU"/>
        </w:rPr>
        <w:t>МЕРОПРИЯТИЙ ПО УЛУЧШЕНИЮ УСЛОВИЙ И ОХРАНЫ ТРУДА, СНИЖЕНИЮ ПРОИЗВОДСТВЕННОГО ТРАВМАТИЗМА И ПРОФЕССИОНАЛЬНОЙ ЗАБОЛЕВАЕМОСТИ В СЕЛЬСКОМ ПОСЕЛЕНИИ  НИЖНЕТАШЛИНСКИЙ СЕЛЬСОВЕТ</w:t>
      </w:r>
    </w:p>
    <w:tbl>
      <w:tblPr>
        <w:tblW w:w="1068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72"/>
        <w:gridCol w:w="3623"/>
        <w:gridCol w:w="2008"/>
        <w:gridCol w:w="2273"/>
        <w:gridCol w:w="1811"/>
      </w:tblGrid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№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gramStart"/>
            <w:r>
              <w:rPr>
                <w:b/>
                <w:bCs/>
                <w:lang w:eastAsia="ru-RU"/>
              </w:rPr>
              <w:t>п</w:t>
            </w:r>
            <w:proofErr w:type="gramEnd"/>
            <w:r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Финансовое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Срок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исполнения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Ответственный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исполнитель,</w:t>
            </w:r>
          </w:p>
          <w:p w:rsidR="00F774AE" w:rsidRDefault="00F774AE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>соисполнитель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ind w:left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1 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Разработка нормативных правовых актов по охране труда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Глава сельского поселения,  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ind w:left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2 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обследований по вопросам состояния условий и охраны труда в организациях и у индивидуальных предпринимателей, расположенных на территории сельского поселения </w:t>
            </w:r>
            <w:proofErr w:type="spellStart"/>
            <w:r>
              <w:rPr>
                <w:lang w:eastAsia="ru-RU"/>
              </w:rPr>
              <w:t>Нижнеташлинский</w:t>
            </w:r>
            <w:proofErr w:type="spellEnd"/>
            <w:r>
              <w:rPr>
                <w:lang w:eastAsia="ru-RU"/>
              </w:rPr>
              <w:t xml:space="preserve"> сельсовет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согласно утвержденному плану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ind w:left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</w:t>
            </w:r>
            <w:proofErr w:type="gramStart"/>
            <w:r>
              <w:rPr>
                <w:lang w:eastAsia="ru-RU"/>
              </w:rPr>
              <w:t>проведения проверок состояния охраны труда</w:t>
            </w:r>
            <w:proofErr w:type="gramEnd"/>
            <w:r>
              <w:rPr>
                <w:lang w:eastAsia="ru-RU"/>
              </w:rPr>
              <w:t xml:space="preserve"> в организациях и у индивидуальных предпринимателей, расположенных на территории сельского поселения</w:t>
            </w:r>
            <w:r>
              <w:rPr>
                <w:i/>
                <w:iCs/>
                <w:lang w:eastAsia="ru-RU"/>
              </w:rPr>
              <w:t>, </w:t>
            </w:r>
            <w:r>
              <w:rPr>
                <w:lang w:eastAsia="ru-RU"/>
              </w:rPr>
              <w:t>совместно с органами надзора и контроля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согласованию с органами контроля и надзора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Глава сельского поселения, управляющий 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отраслевых совещаниях, семинарах с выступлением о состоянии условий и охраны труда в соответствующей отрасли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отдельному плану проведения совещаний, семинаров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Глава сельского поселения, управляющий 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работе комиссий по расследованию несчастных случаев на производстве в случаях, установленных законом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мере необходимости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Глава сельского поселения, управляющий 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Организация обучения в сфере охраны труда руководителей и управляющий делами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lastRenderedPageBreak/>
              <w:t>организаций</w:t>
            </w:r>
            <w:proofErr w:type="gramEnd"/>
            <w:r>
              <w:rPr>
                <w:lang w:eastAsia="ru-RU"/>
              </w:rPr>
              <w:t xml:space="preserve"> и индивидуальных предпринимателей, расположенных на территории сельского поселения, аккредитованной организацией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за счет средств обучаемых организаций, </w:t>
            </w:r>
            <w:r>
              <w:rPr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 согласованию с обучающей организацией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 Глава сельского поселения, управляющий </w:t>
            </w:r>
            <w:r>
              <w:rPr>
                <w:lang w:eastAsia="ru-RU"/>
              </w:rPr>
              <w:lastRenderedPageBreak/>
              <w:t>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Организационная и методическая помощь организациям и индивидуальным предпринимателям, расположенным на территории сельского поселения, в организации работы по охране труда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 обращениям и запросам работодателей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Глава сельского поселения, управляющий 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Подготовка квартальной, годовой информации о состоянии и мерах по улучшению условий и охраны труда, снижению производственного травматизма и профессиональной заболеваемости в сельском поселении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в соответствии с требованиями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Глава сельского поселения, управляющий 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9 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заседаний межведомственной комиссии по охране труда сельского поселения 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 соответствии с планом проведения заседаний межведомственной комиссии по охране труда сельского поселения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Глава сельского поселения, управляющий делами</w:t>
            </w:r>
          </w:p>
        </w:tc>
      </w:tr>
      <w:tr w:rsidR="00F774AE" w:rsidTr="005018EE">
        <w:trPr>
          <w:jc w:val="center"/>
        </w:trPr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before="100" w:beforeAutospacing="1" w:line="276" w:lineRule="auto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10 </w:t>
            </w:r>
          </w:p>
        </w:tc>
        <w:tc>
          <w:tcPr>
            <w:tcW w:w="3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Мониторинг организаций и индивидуальных предпринимателей, расположенных на территории сельского поселения, о результатах проведения аттестации рабочих мест по условиям труда</w:t>
            </w:r>
          </w:p>
        </w:tc>
        <w:tc>
          <w:tcPr>
            <w:tcW w:w="1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4AE" w:rsidRDefault="00F774AE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 Глава сельского поселения, управляющий делами</w:t>
            </w:r>
          </w:p>
        </w:tc>
      </w:tr>
    </w:tbl>
    <w:p w:rsidR="00F774AE" w:rsidRDefault="00F774AE" w:rsidP="00F774AE"/>
    <w:p w:rsidR="00F774AE" w:rsidRDefault="00F774AE" w:rsidP="00F774AE"/>
    <w:p w:rsidR="00F62D7F" w:rsidRDefault="00F62D7F"/>
    <w:sectPr w:rsidR="00F6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1"/>
    <w:rsid w:val="005018EE"/>
    <w:rsid w:val="00827951"/>
    <w:rsid w:val="00F62D7F"/>
    <w:rsid w:val="00F7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74AE"/>
  </w:style>
  <w:style w:type="character" w:styleId="a3">
    <w:name w:val="Hyperlink"/>
    <w:basedOn w:val="a0"/>
    <w:uiPriority w:val="99"/>
    <w:semiHidden/>
    <w:unhideWhenUsed/>
    <w:rsid w:val="00F77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74AE"/>
  </w:style>
  <w:style w:type="character" w:styleId="a3">
    <w:name w:val="Hyperlink"/>
    <w:basedOn w:val="a0"/>
    <w:uiPriority w:val="99"/>
    <w:semiHidden/>
    <w:unhideWhenUsed/>
    <w:rsid w:val="00F77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7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4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2023-02-28T09:17:00Z</cp:lastPrinted>
  <dcterms:created xsi:type="dcterms:W3CDTF">2023-02-28T09:10:00Z</dcterms:created>
  <dcterms:modified xsi:type="dcterms:W3CDTF">2023-02-28T09:18:00Z</dcterms:modified>
</cp:coreProperties>
</file>