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11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620"/>
        <w:gridCol w:w="4984"/>
      </w:tblGrid>
      <w:tr w:rsidR="00E95ACA" w:rsidTr="00E95ACA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5ACA" w:rsidRDefault="00E95ACA" w:rsidP="003918F5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 xml:space="preserve">    </w:t>
            </w:r>
          </w:p>
          <w:p w:rsidR="00E95ACA" w:rsidRDefault="00E95ACA" w:rsidP="003918F5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</w:p>
          <w:p w:rsidR="00E95ACA" w:rsidRDefault="00E95ACA" w:rsidP="003918F5">
            <w:pPr>
              <w:tabs>
                <w:tab w:val="left" w:pos="800"/>
              </w:tabs>
              <w:spacing w:after="120" w:line="240" w:lineRule="atLeast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Баш</w:t>
            </w:r>
            <w:r>
              <w:rPr>
                <w:rFonts w:ascii="Bashkort" w:hAnsi="Bashkort"/>
                <w:b/>
                <w:sz w:val="18"/>
                <w:szCs w:val="18"/>
              </w:rPr>
              <w:t>K</w:t>
            </w:r>
            <w:r>
              <w:rPr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b/>
                <w:sz w:val="18"/>
                <w:szCs w:val="18"/>
              </w:rPr>
              <w:t xml:space="preserve">  Республика</w:t>
            </w:r>
            <w:r>
              <w:rPr>
                <w:b/>
                <w:sz w:val="18"/>
                <w:szCs w:val="18"/>
                <w:lang w:val="kk-KZ"/>
              </w:rPr>
              <w:t xml:space="preserve">һы   </w:t>
            </w:r>
          </w:p>
          <w:p w:rsidR="00E95ACA" w:rsidRDefault="00E95ACA" w:rsidP="003918F5">
            <w:pPr>
              <w:spacing w:after="120" w:line="216" w:lineRule="auto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      Шаран районы  Муниципал </w:t>
            </w: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hAnsi="a_Timer(05%) Bashkir"/>
                <w:b/>
                <w:sz w:val="18"/>
                <w:szCs w:val="18"/>
                <w:lang w:val="kk-KZ"/>
              </w:rPr>
              <w:t>ң</w:t>
            </w:r>
          </w:p>
          <w:p w:rsidR="00E95ACA" w:rsidRDefault="00E95ACA" w:rsidP="003918F5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E95ACA" w:rsidRDefault="00E95ACA" w:rsidP="003918F5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биләмәһе хакимиәте башлы</w:t>
            </w:r>
            <w:r>
              <w:rPr>
                <w:rFonts w:ascii="ATimes" w:hAnsi="ATimes"/>
                <w:b/>
                <w:sz w:val="18"/>
                <w:szCs w:val="18"/>
                <w:lang w:val="kk-KZ"/>
              </w:rPr>
              <w:t>‰</w:t>
            </w: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ы</w:t>
            </w:r>
          </w:p>
          <w:p w:rsidR="00E95ACA" w:rsidRDefault="00E95ACA" w:rsidP="003918F5">
            <w:pPr>
              <w:spacing w:after="120" w:line="216" w:lineRule="auto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hAnsi="a_Timer(05%) Bashkir"/>
                <w:sz w:val="18"/>
                <w:szCs w:val="18"/>
                <w:lang w:val="kk-KZ"/>
              </w:rPr>
              <w:t>ү</w:t>
            </w:r>
            <w:r>
              <w:rPr>
                <w:sz w:val="18"/>
                <w:szCs w:val="18"/>
                <w:lang w:val="kk-KZ"/>
              </w:rPr>
              <w:t>бән Ташлы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5ACA" w:rsidRDefault="00E95ACA" w:rsidP="003918F5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E95ACA" w:rsidRDefault="00E95ACA" w:rsidP="003918F5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E95ACA" w:rsidRDefault="00E95ACA" w:rsidP="003918F5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E95ACA" w:rsidRDefault="00E95ACA" w:rsidP="003918F5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89000" cy="1117600"/>
                  <wp:effectExtent l="1905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5ACA" w:rsidRDefault="00E95ACA" w:rsidP="003918F5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Arial New Bash" w:hAnsi="Arial New Bash"/>
                <w:sz w:val="18"/>
                <w:szCs w:val="18"/>
              </w:rPr>
              <w:t xml:space="preserve"> </w:t>
            </w:r>
          </w:p>
          <w:p w:rsidR="00E95ACA" w:rsidRDefault="00E95ACA" w:rsidP="003918F5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5ACA" w:rsidRDefault="00E95ACA" w:rsidP="003918F5">
            <w:pPr>
              <w:tabs>
                <w:tab w:val="left" w:pos="500"/>
                <w:tab w:val="center" w:pos="2127"/>
              </w:tabs>
              <w:spacing w:line="312" w:lineRule="auto"/>
              <w:rPr>
                <w:rFonts w:ascii="Arial New Bash" w:hAnsi="Arial New Bash"/>
                <w:b/>
                <w:sz w:val="18"/>
                <w:szCs w:val="18"/>
                <w:lang w:val="kk-KZ"/>
              </w:rPr>
            </w:pPr>
          </w:p>
          <w:p w:rsidR="00E95ACA" w:rsidRDefault="00E95ACA" w:rsidP="003918F5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E95ACA" w:rsidRDefault="00E95ACA" w:rsidP="003918F5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</w:p>
          <w:p w:rsidR="00E95ACA" w:rsidRDefault="00E95ACA" w:rsidP="003918F5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E95ACA" w:rsidRDefault="00E95ACA" w:rsidP="003918F5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E95ACA" w:rsidRDefault="00E95ACA" w:rsidP="003918F5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>
              <w:rPr>
                <w:b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район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E95ACA" w:rsidRDefault="00E95ACA" w:rsidP="003918F5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E95ACA" w:rsidRDefault="00E95ACA" w:rsidP="003918F5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E95ACA" w:rsidRDefault="00E95ACA" w:rsidP="00E95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БОЙОРОК                                  №   80                    РАСПОРЯЖЕНИЕ</w:t>
      </w:r>
    </w:p>
    <w:p w:rsidR="00E95ACA" w:rsidRDefault="00E95ACA" w:rsidP="00E95ACA">
      <w:pPr>
        <w:tabs>
          <w:tab w:val="left" w:pos="6760"/>
        </w:tabs>
        <w:jc w:val="center"/>
      </w:pPr>
    </w:p>
    <w:p w:rsidR="00E95ACA" w:rsidRDefault="00E95ACA" w:rsidP="00E95ACA">
      <w:pPr>
        <w:tabs>
          <w:tab w:val="left" w:pos="6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03  декабрь 2018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  <w:t xml:space="preserve">   03 декабря 2018 г</w:t>
      </w:r>
    </w:p>
    <w:p w:rsidR="00E95ACA" w:rsidRDefault="00E95ACA" w:rsidP="00E95ACA">
      <w:pPr>
        <w:ind w:firstLine="708"/>
        <w:jc w:val="both"/>
        <w:rPr>
          <w:sz w:val="28"/>
          <w:szCs w:val="28"/>
        </w:rPr>
      </w:pPr>
    </w:p>
    <w:p w:rsidR="00E95ACA" w:rsidRDefault="00E95ACA" w:rsidP="00E95ACA">
      <w:pPr>
        <w:ind w:firstLine="708"/>
        <w:jc w:val="both"/>
        <w:rPr>
          <w:sz w:val="28"/>
          <w:szCs w:val="28"/>
        </w:rPr>
      </w:pPr>
    </w:p>
    <w:p w:rsidR="00E95ACA" w:rsidRDefault="00E95ACA" w:rsidP="00E95A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B35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Положением о муниципальной имущественной казне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район, утвержденным Решением Совета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от 07.12.2007 г.  №62 , в </w:t>
      </w:r>
      <w:r w:rsidRPr="006B35F8">
        <w:rPr>
          <w:sz w:val="28"/>
          <w:szCs w:val="28"/>
        </w:rPr>
        <w:t xml:space="preserve">целях </w:t>
      </w:r>
      <w:r>
        <w:rPr>
          <w:sz w:val="28"/>
          <w:szCs w:val="28"/>
        </w:rPr>
        <w:t xml:space="preserve">совершенствования системы управления объектами </w:t>
      </w:r>
      <w:r w:rsidRPr="006B35F8">
        <w:rPr>
          <w:sz w:val="28"/>
          <w:szCs w:val="28"/>
        </w:rPr>
        <w:t>муниципальной собственност</w:t>
      </w:r>
      <w:r>
        <w:rPr>
          <w:sz w:val="28"/>
          <w:szCs w:val="28"/>
        </w:rPr>
        <w:t>и:</w:t>
      </w:r>
    </w:p>
    <w:p w:rsidR="00E95ACA" w:rsidRDefault="00E95ACA" w:rsidP="00E95ACA">
      <w:pPr>
        <w:tabs>
          <w:tab w:val="left" w:pos="708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BA71E0">
        <w:rPr>
          <w:sz w:val="28"/>
          <w:szCs w:val="28"/>
        </w:rPr>
        <w:t>.</w:t>
      </w:r>
      <w:r>
        <w:rPr>
          <w:sz w:val="28"/>
          <w:szCs w:val="28"/>
        </w:rPr>
        <w:t xml:space="preserve"> Принять в казну Администрации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земельный участок кладбища с </w:t>
      </w:r>
      <w:proofErr w:type="spellStart"/>
      <w:r>
        <w:rPr>
          <w:sz w:val="28"/>
          <w:szCs w:val="28"/>
        </w:rPr>
        <w:t>Новоюзеево</w:t>
      </w:r>
      <w:proofErr w:type="spellEnd"/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кад.№</w:t>
      </w:r>
      <w:proofErr w:type="spellEnd"/>
      <w:r>
        <w:rPr>
          <w:sz w:val="28"/>
          <w:szCs w:val="28"/>
        </w:rPr>
        <w:t xml:space="preserve"> 02:53:010802:222) с балансовой стоимостью 816130 рублей .</w:t>
      </w:r>
    </w:p>
    <w:p w:rsidR="00E95ACA" w:rsidRPr="001513E8" w:rsidRDefault="00E95ACA" w:rsidP="00E95ACA">
      <w:pPr>
        <w:tabs>
          <w:tab w:val="left" w:pos="708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Учесть</w:t>
      </w:r>
      <w:r w:rsidRPr="001513E8">
        <w:rPr>
          <w:sz w:val="28"/>
          <w:szCs w:val="28"/>
        </w:rPr>
        <w:t xml:space="preserve"> в Казн</w:t>
      </w:r>
      <w:r>
        <w:rPr>
          <w:sz w:val="28"/>
          <w:szCs w:val="28"/>
        </w:rPr>
        <w:t>е</w:t>
      </w:r>
      <w:r w:rsidRPr="00151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имущество,  указанное в п.1 настоящего распоряжения</w:t>
      </w:r>
      <w:r w:rsidRPr="001513E8">
        <w:rPr>
          <w:sz w:val="28"/>
          <w:szCs w:val="28"/>
        </w:rPr>
        <w:t>.</w:t>
      </w:r>
    </w:p>
    <w:p w:rsidR="00E95ACA" w:rsidRDefault="00E95ACA" w:rsidP="00E95A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Специалисту  в десятидневный срок представить пакет документов, необходимый для внесения соответствующих изменений в Реестр муниципального имущества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</w:t>
      </w:r>
    </w:p>
    <w:p w:rsidR="00E95ACA" w:rsidRPr="00BA71E0" w:rsidRDefault="00E95ACA" w:rsidP="00E95ACA">
      <w:pPr>
        <w:ind w:firstLine="360"/>
        <w:jc w:val="both"/>
        <w:rPr>
          <w:sz w:val="28"/>
          <w:szCs w:val="28"/>
        </w:rPr>
      </w:pPr>
      <w:r w:rsidRPr="00BA71E0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BA71E0">
        <w:rPr>
          <w:sz w:val="28"/>
          <w:szCs w:val="28"/>
        </w:rPr>
        <w:t xml:space="preserve">. Контроль за исполнением настоящего распоряжения </w:t>
      </w:r>
      <w:r>
        <w:rPr>
          <w:sz w:val="28"/>
          <w:szCs w:val="28"/>
        </w:rPr>
        <w:t>оставляю за собой.</w:t>
      </w:r>
    </w:p>
    <w:p w:rsidR="00E95ACA" w:rsidRDefault="00E95ACA" w:rsidP="00E95ACA">
      <w:pPr>
        <w:ind w:firstLine="720"/>
        <w:jc w:val="both"/>
        <w:rPr>
          <w:sz w:val="28"/>
          <w:szCs w:val="28"/>
        </w:rPr>
      </w:pPr>
    </w:p>
    <w:p w:rsidR="00E95ACA" w:rsidRDefault="00E95ACA" w:rsidP="00E95ACA">
      <w:pPr>
        <w:ind w:firstLine="720"/>
        <w:jc w:val="both"/>
        <w:rPr>
          <w:sz w:val="28"/>
          <w:szCs w:val="28"/>
        </w:rPr>
      </w:pPr>
    </w:p>
    <w:p w:rsidR="00E95ACA" w:rsidRDefault="00E95ACA" w:rsidP="00E95ACA">
      <w:pPr>
        <w:ind w:firstLine="720"/>
        <w:jc w:val="both"/>
        <w:rPr>
          <w:sz w:val="28"/>
          <w:szCs w:val="28"/>
        </w:rPr>
      </w:pPr>
    </w:p>
    <w:p w:rsidR="00E95ACA" w:rsidRPr="00D27538" w:rsidRDefault="00E95ACA" w:rsidP="00E95A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27538">
        <w:rPr>
          <w:sz w:val="28"/>
          <w:szCs w:val="28"/>
        </w:rPr>
        <w:t xml:space="preserve">Глава сельского поселения </w:t>
      </w:r>
    </w:p>
    <w:p w:rsidR="00E95ACA" w:rsidRPr="00D27538" w:rsidRDefault="00E95ACA" w:rsidP="00E95ACA">
      <w:pPr>
        <w:pStyle w:val="a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proofErr w:type="spellStart"/>
      <w:r>
        <w:rPr>
          <w:b w:val="0"/>
          <w:sz w:val="28"/>
          <w:szCs w:val="28"/>
        </w:rPr>
        <w:t>Нижнеташлинский</w:t>
      </w:r>
      <w:proofErr w:type="spellEnd"/>
      <w:r w:rsidRPr="00D27538">
        <w:rPr>
          <w:b w:val="0"/>
          <w:sz w:val="28"/>
          <w:szCs w:val="28"/>
        </w:rPr>
        <w:t xml:space="preserve"> сельсовет                                     </w:t>
      </w:r>
      <w:r>
        <w:rPr>
          <w:b w:val="0"/>
          <w:sz w:val="28"/>
          <w:szCs w:val="28"/>
        </w:rPr>
        <w:t xml:space="preserve">       </w:t>
      </w:r>
      <w:proofErr w:type="spellStart"/>
      <w:r>
        <w:rPr>
          <w:b w:val="0"/>
          <w:sz w:val="28"/>
          <w:szCs w:val="28"/>
        </w:rPr>
        <w:t>Г.С.Гарифуллина</w:t>
      </w:r>
      <w:proofErr w:type="spellEnd"/>
    </w:p>
    <w:p w:rsidR="008518E5" w:rsidRPr="00E95ACA" w:rsidRDefault="008518E5"/>
    <w:sectPr w:rsidR="008518E5" w:rsidRPr="00E95ACA" w:rsidSect="0085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E95ACA"/>
    <w:rsid w:val="00186FD4"/>
    <w:rsid w:val="008518E5"/>
    <w:rsid w:val="00E9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"/>
    <w:basedOn w:val="a"/>
    <w:autoRedefine/>
    <w:rsid w:val="00E95ACA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95A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A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E95ACA"/>
    <w:pPr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E95A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2018-12-04T05:01:00Z</cp:lastPrinted>
  <dcterms:created xsi:type="dcterms:W3CDTF">2018-12-04T04:53:00Z</dcterms:created>
  <dcterms:modified xsi:type="dcterms:W3CDTF">2018-12-04T05:10:00Z</dcterms:modified>
</cp:coreProperties>
</file>