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6"/>
        <w:tblW w:w="0" w:type="auto"/>
        <w:tblBorders>
          <w:bottom w:val="double" w:sz="6" w:space="0" w:color="auto"/>
        </w:tblBorders>
        <w:tblLayout w:type="fixed"/>
        <w:tblCellMar>
          <w:left w:w="70" w:type="dxa"/>
          <w:right w:w="70" w:type="dxa"/>
        </w:tblCellMar>
        <w:tblLook w:val="0000"/>
      </w:tblPr>
      <w:tblGrid>
        <w:gridCol w:w="4750"/>
        <w:gridCol w:w="1620"/>
        <w:gridCol w:w="4984"/>
      </w:tblGrid>
      <w:tr w:rsidR="001368FB" w:rsidRPr="001368FB" w:rsidTr="00C80A66">
        <w:tc>
          <w:tcPr>
            <w:tcW w:w="4750" w:type="dxa"/>
            <w:tcBorders>
              <w:top w:val="nil"/>
              <w:left w:val="nil"/>
              <w:bottom w:val="double" w:sz="12" w:space="0" w:color="auto"/>
              <w:right w:val="nil"/>
            </w:tcBorders>
          </w:tcPr>
          <w:p w:rsidR="001368FB" w:rsidRPr="001368FB" w:rsidRDefault="001368FB" w:rsidP="001368FB">
            <w:pPr>
              <w:tabs>
                <w:tab w:val="left" w:pos="800"/>
              </w:tabs>
              <w:spacing w:after="120" w:line="240" w:lineRule="atLeast"/>
              <w:jc w:val="center"/>
              <w:rPr>
                <w:rFonts w:ascii="ER Bukinist Bashkir" w:eastAsia="Times New Roman" w:hAnsi="ER Bukinist Bashkir" w:cs="Times New Roman"/>
                <w:b/>
                <w:sz w:val="18"/>
                <w:szCs w:val="18"/>
                <w:lang w:val="kk-KZ" w:eastAsia="ru-RU"/>
              </w:rPr>
            </w:pPr>
            <w:r w:rsidRPr="001368FB">
              <w:rPr>
                <w:rFonts w:ascii="ER Bukinist Bashkir" w:eastAsia="Times New Roman" w:hAnsi="ER Bukinist Bashkir" w:cs="Times New Roman"/>
                <w:b/>
                <w:sz w:val="18"/>
                <w:szCs w:val="18"/>
                <w:lang w:val="kk-KZ" w:eastAsia="ru-RU"/>
              </w:rPr>
              <w:t xml:space="preserve">     </w:t>
            </w:r>
          </w:p>
          <w:p w:rsidR="001368FB" w:rsidRPr="001368FB" w:rsidRDefault="001368FB" w:rsidP="001368FB">
            <w:pPr>
              <w:tabs>
                <w:tab w:val="left" w:pos="800"/>
              </w:tabs>
              <w:spacing w:after="120" w:line="240" w:lineRule="atLeast"/>
              <w:jc w:val="center"/>
              <w:rPr>
                <w:rFonts w:ascii="Times New Roman" w:eastAsia="Times New Roman" w:hAnsi="Times New Roman" w:cs="Times New Roman"/>
                <w:b/>
                <w:sz w:val="18"/>
                <w:szCs w:val="18"/>
                <w:lang w:val="kk-KZ" w:eastAsia="ru-RU"/>
              </w:rPr>
            </w:pPr>
            <w:r w:rsidRPr="001368FB">
              <w:rPr>
                <w:rFonts w:ascii="Times New Roman" w:eastAsia="Times New Roman" w:hAnsi="Times New Roman" w:cs="Times New Roman"/>
                <w:b/>
                <w:sz w:val="18"/>
                <w:szCs w:val="18"/>
                <w:lang w:eastAsia="ru-RU"/>
              </w:rPr>
              <w:t>Башкортостан Республика</w:t>
            </w:r>
            <w:r w:rsidRPr="001368FB">
              <w:rPr>
                <w:rFonts w:ascii="Times New Roman" w:eastAsia="Times New Roman" w:hAnsi="Times New Roman" w:cs="Times New Roman"/>
                <w:b/>
                <w:sz w:val="18"/>
                <w:szCs w:val="18"/>
                <w:lang w:val="kk-KZ" w:eastAsia="ru-RU"/>
              </w:rPr>
              <w:t xml:space="preserve">һы   </w:t>
            </w:r>
          </w:p>
          <w:p w:rsidR="001368FB" w:rsidRPr="001368FB" w:rsidRDefault="001368FB" w:rsidP="001368FB">
            <w:pPr>
              <w:spacing w:after="120" w:line="218" w:lineRule="auto"/>
              <w:rPr>
                <w:rFonts w:ascii="ER Bukinist Bashkir" w:eastAsia="Times New Roman" w:hAnsi="ER Bukinist Bashkir" w:cs="Times New Roman"/>
                <w:b/>
                <w:sz w:val="18"/>
                <w:szCs w:val="18"/>
                <w:lang w:val="kk-KZ" w:eastAsia="ru-RU"/>
              </w:rPr>
            </w:pPr>
            <w:r w:rsidRPr="001368FB">
              <w:rPr>
                <w:rFonts w:ascii="ER Bukinist Bashkir" w:eastAsia="Times New Roman" w:hAnsi="ER Bukinist Bashkir" w:cs="Times New Roman"/>
                <w:b/>
                <w:sz w:val="18"/>
                <w:szCs w:val="18"/>
                <w:lang w:eastAsia="ru-RU"/>
              </w:rPr>
              <w:t xml:space="preserve">    Шаран районы  </w:t>
            </w:r>
            <w:proofErr w:type="spellStart"/>
            <w:r w:rsidRPr="001368FB">
              <w:rPr>
                <w:rFonts w:ascii="ER Bukinist Bashkir" w:eastAsia="Times New Roman" w:hAnsi="ER Bukinist Bashkir" w:cs="Times New Roman"/>
                <w:b/>
                <w:sz w:val="18"/>
                <w:szCs w:val="18"/>
                <w:lang w:eastAsia="ru-RU"/>
              </w:rPr>
              <w:t>Муниципаль</w:t>
            </w:r>
            <w:proofErr w:type="spellEnd"/>
            <w:r w:rsidRPr="001368FB">
              <w:rPr>
                <w:rFonts w:ascii="ER Bukinist Bashkir" w:eastAsia="Times New Roman" w:hAnsi="ER Bukinist Bashkir" w:cs="Times New Roman"/>
                <w:b/>
                <w:sz w:val="18"/>
                <w:szCs w:val="18"/>
                <w:lang w:eastAsia="ru-RU"/>
              </w:rPr>
              <w:t xml:space="preserve"> </w:t>
            </w:r>
            <w:r w:rsidRPr="001368FB">
              <w:rPr>
                <w:rFonts w:ascii="ER Bukinist Bashkir" w:eastAsia="Times New Roman" w:hAnsi="ER Bukinist Bashkir" w:cs="Times New Roman"/>
                <w:b/>
                <w:sz w:val="18"/>
                <w:szCs w:val="18"/>
                <w:lang w:val="kk-KZ" w:eastAsia="ru-RU"/>
              </w:rPr>
              <w:t>районыны</w:t>
            </w:r>
            <w:r w:rsidRPr="001368FB">
              <w:rPr>
                <w:rFonts w:ascii="a_Timer(05%) Bashkir" w:eastAsia="Times New Roman" w:hAnsi="a_Timer(05%) Bashkir" w:cs="Times New Roman"/>
                <w:b/>
                <w:sz w:val="18"/>
                <w:szCs w:val="18"/>
                <w:lang w:val="kk-KZ" w:eastAsia="ru-RU"/>
              </w:rPr>
              <w:t>ң</w:t>
            </w:r>
          </w:p>
          <w:p w:rsidR="001368FB" w:rsidRPr="001368FB" w:rsidRDefault="001368FB" w:rsidP="001368FB">
            <w:pPr>
              <w:spacing w:after="120" w:line="218" w:lineRule="auto"/>
              <w:jc w:val="center"/>
              <w:rPr>
                <w:rFonts w:ascii="ER Bukinist Bashkir" w:eastAsia="Times New Roman" w:hAnsi="ER Bukinist Bashkir" w:cs="Times New Roman"/>
                <w:b/>
                <w:sz w:val="18"/>
                <w:szCs w:val="18"/>
                <w:lang w:val="kk-KZ" w:eastAsia="ru-RU"/>
              </w:rPr>
            </w:pPr>
            <w:r w:rsidRPr="001368FB">
              <w:rPr>
                <w:rFonts w:ascii="ER Bukinist Bashkir" w:eastAsia="Times New Roman" w:hAnsi="ER Bukinist Bashkir" w:cs="Times New Roman"/>
                <w:b/>
                <w:sz w:val="18"/>
                <w:szCs w:val="18"/>
                <w:lang w:val="kk-KZ" w:eastAsia="ru-RU"/>
              </w:rPr>
              <w:t>Түбәнге Ташлы  ауыл Советы ауыл</w:t>
            </w:r>
          </w:p>
          <w:p w:rsidR="001368FB" w:rsidRPr="001368FB" w:rsidRDefault="001368FB" w:rsidP="001368FB">
            <w:pPr>
              <w:spacing w:after="120" w:line="218" w:lineRule="auto"/>
              <w:jc w:val="center"/>
              <w:rPr>
                <w:rFonts w:ascii="ER Bukinist Bashkir" w:eastAsia="Times New Roman" w:hAnsi="ER Bukinist Bashkir" w:cs="Times New Roman"/>
                <w:b/>
                <w:sz w:val="18"/>
                <w:szCs w:val="18"/>
                <w:lang w:val="kk-KZ" w:eastAsia="ru-RU"/>
              </w:rPr>
            </w:pPr>
            <w:r w:rsidRPr="001368FB">
              <w:rPr>
                <w:rFonts w:ascii="ER Bukinist Bashkir" w:eastAsia="Times New Roman" w:hAnsi="ER Bukinist Bashkir" w:cs="Times New Roman"/>
                <w:b/>
                <w:sz w:val="18"/>
                <w:szCs w:val="18"/>
                <w:lang w:val="kk-KZ" w:eastAsia="ru-RU"/>
              </w:rPr>
              <w:t>биләмәһе хакимиәте</w:t>
            </w:r>
          </w:p>
          <w:p w:rsidR="001368FB" w:rsidRPr="001368FB" w:rsidRDefault="001368FB" w:rsidP="001368FB">
            <w:pPr>
              <w:spacing w:after="120" w:line="218" w:lineRule="auto"/>
              <w:rPr>
                <w:rFonts w:ascii="ER Bukinist Bashkir" w:eastAsia="Times New Roman" w:hAnsi="ER Bukinist Bashkir" w:cs="Times New Roman"/>
                <w:b/>
                <w:sz w:val="18"/>
                <w:szCs w:val="18"/>
                <w:lang w:val="kk-KZ" w:eastAsia="ru-RU"/>
              </w:rPr>
            </w:pPr>
            <w:r w:rsidRPr="001368FB">
              <w:rPr>
                <w:rFonts w:ascii="Times New Roman" w:eastAsia="Times New Roman" w:hAnsi="Times New Roman" w:cs="Times New Roman"/>
                <w:b/>
                <w:sz w:val="18"/>
                <w:szCs w:val="18"/>
                <w:lang w:val="kk-KZ" w:eastAsia="ru-RU"/>
              </w:rPr>
              <w:t xml:space="preserve">          </w:t>
            </w:r>
            <w:r w:rsidRPr="001368FB">
              <w:rPr>
                <w:rFonts w:ascii="Times New Roman" w:eastAsia="Times New Roman" w:hAnsi="Times New Roman" w:cs="Times New Roman"/>
                <w:sz w:val="18"/>
                <w:szCs w:val="18"/>
                <w:lang w:val="kk-KZ" w:eastAsia="ru-RU"/>
              </w:rPr>
              <w:t>Т</w:t>
            </w:r>
            <w:r w:rsidRPr="001368FB">
              <w:rPr>
                <w:rFonts w:ascii="a_Timer(05%) Bashkir" w:eastAsia="Times New Roman" w:hAnsi="a_Timer(05%) Bashkir" w:cs="Times New Roman"/>
                <w:sz w:val="18"/>
                <w:szCs w:val="18"/>
                <w:lang w:val="kk-KZ" w:eastAsia="ru-RU"/>
              </w:rPr>
              <w:t>ү</w:t>
            </w:r>
            <w:r w:rsidRPr="001368FB">
              <w:rPr>
                <w:rFonts w:ascii="Times New Roman" w:eastAsia="Times New Roman" w:hAnsi="Times New Roman" w:cs="Times New Roman"/>
                <w:sz w:val="18"/>
                <w:szCs w:val="18"/>
                <w:lang w:val="kk-KZ" w:eastAsia="ru-RU"/>
              </w:rPr>
              <w:t>бән Ташлы</w:t>
            </w:r>
            <w:r w:rsidRPr="001368FB">
              <w:rPr>
                <w:rFonts w:ascii="Times New Roman" w:eastAsia="Times New Roman" w:hAnsi="Times New Roman" w:cs="Times New Roman"/>
                <w:b/>
                <w:sz w:val="18"/>
                <w:szCs w:val="18"/>
                <w:lang w:val="kk-KZ" w:eastAsia="ru-RU"/>
              </w:rPr>
              <w:t xml:space="preserve"> </w:t>
            </w:r>
            <w:r w:rsidRPr="001368FB">
              <w:rPr>
                <w:rFonts w:ascii="Bookman Old Style" w:eastAsia="Times New Roman" w:hAnsi="Bookman Old Style" w:cs="Times New Roman"/>
                <w:sz w:val="18"/>
                <w:szCs w:val="18"/>
                <w:lang w:val="kk-KZ" w:eastAsia="ru-RU"/>
              </w:rPr>
              <w:t>ауылы, тел.(34769) 2-51-49</w:t>
            </w:r>
          </w:p>
        </w:tc>
        <w:tc>
          <w:tcPr>
            <w:tcW w:w="1620" w:type="dxa"/>
            <w:tcBorders>
              <w:top w:val="nil"/>
              <w:left w:val="nil"/>
              <w:bottom w:val="double" w:sz="12" w:space="0" w:color="auto"/>
              <w:right w:val="nil"/>
            </w:tcBorders>
          </w:tcPr>
          <w:p w:rsidR="001368FB" w:rsidRPr="001368FB" w:rsidRDefault="001368FB" w:rsidP="001368FB">
            <w:pPr>
              <w:spacing w:after="0" w:line="240" w:lineRule="auto"/>
              <w:jc w:val="center"/>
              <w:rPr>
                <w:rFonts w:ascii="Arial New Bash" w:eastAsia="Times New Roman" w:hAnsi="Arial New Bash" w:cs="Times New Roman"/>
                <w:sz w:val="18"/>
                <w:szCs w:val="18"/>
                <w:lang w:eastAsia="ru-RU"/>
              </w:rPr>
            </w:pPr>
            <w:r w:rsidRPr="001368FB">
              <w:rPr>
                <w:rFonts w:ascii="Arial New Bash" w:eastAsia="Times New Roman" w:hAnsi="Arial New Bash" w:cs="Times New Roman"/>
                <w:noProof/>
                <w:sz w:val="18"/>
                <w:szCs w:val="18"/>
                <w:lang w:eastAsia="ru-RU"/>
              </w:rPr>
              <w:drawing>
                <wp:inline distT="0" distB="0" distL="0" distR="0">
                  <wp:extent cx="9144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1368FB" w:rsidRPr="001368FB" w:rsidRDefault="001368FB" w:rsidP="001368FB">
            <w:pPr>
              <w:spacing w:after="0" w:line="240" w:lineRule="auto"/>
              <w:jc w:val="center"/>
              <w:rPr>
                <w:rFonts w:ascii="Arial New Bash" w:eastAsia="Times New Roman" w:hAnsi="Arial New Bash" w:cs="Times New Roman"/>
                <w:sz w:val="18"/>
                <w:szCs w:val="18"/>
                <w:lang w:eastAsia="ru-RU"/>
              </w:rPr>
            </w:pPr>
          </w:p>
        </w:tc>
        <w:tc>
          <w:tcPr>
            <w:tcW w:w="4984" w:type="dxa"/>
            <w:tcBorders>
              <w:top w:val="nil"/>
              <w:left w:val="nil"/>
              <w:bottom w:val="double" w:sz="12" w:space="0" w:color="auto"/>
              <w:right w:val="nil"/>
            </w:tcBorders>
          </w:tcPr>
          <w:p w:rsidR="001368FB" w:rsidRPr="001368FB" w:rsidRDefault="001368FB" w:rsidP="001368FB">
            <w:pPr>
              <w:tabs>
                <w:tab w:val="left" w:pos="500"/>
                <w:tab w:val="center" w:pos="2127"/>
              </w:tabs>
              <w:spacing w:after="0" w:line="312" w:lineRule="auto"/>
              <w:rPr>
                <w:rFonts w:ascii="Arial New Bash" w:eastAsia="Times New Roman" w:hAnsi="Arial New Bash" w:cs="Times New Roman"/>
                <w:b/>
                <w:sz w:val="18"/>
                <w:szCs w:val="18"/>
                <w:lang w:val="kk-KZ" w:eastAsia="ru-RU"/>
              </w:rPr>
            </w:pPr>
          </w:p>
          <w:p w:rsidR="001368FB" w:rsidRPr="001368FB" w:rsidRDefault="001368FB" w:rsidP="001368FB">
            <w:pPr>
              <w:tabs>
                <w:tab w:val="left" w:pos="500"/>
                <w:tab w:val="center" w:pos="2127"/>
              </w:tabs>
              <w:spacing w:after="0" w:line="312" w:lineRule="auto"/>
              <w:ind w:right="414"/>
              <w:jc w:val="center"/>
              <w:rPr>
                <w:rFonts w:ascii="Times New Roman" w:eastAsia="Times New Roman" w:hAnsi="Times New Roman" w:cs="Times New Roman"/>
                <w:b/>
                <w:sz w:val="18"/>
                <w:szCs w:val="18"/>
                <w:lang w:val="kk-KZ" w:eastAsia="ru-RU"/>
              </w:rPr>
            </w:pPr>
            <w:r w:rsidRPr="001368FB">
              <w:rPr>
                <w:rFonts w:ascii="Times New Roman" w:eastAsia="Times New Roman" w:hAnsi="Times New Roman" w:cs="Times New Roman"/>
                <w:b/>
                <w:sz w:val="18"/>
                <w:szCs w:val="18"/>
                <w:lang w:val="kk-KZ" w:eastAsia="ru-RU"/>
              </w:rPr>
              <w:t>Администрация сельского поселения      Нижнеташлинский сельсовет</w:t>
            </w:r>
          </w:p>
          <w:p w:rsidR="001368FB" w:rsidRPr="001368FB" w:rsidRDefault="001368FB" w:rsidP="001368FB">
            <w:pPr>
              <w:tabs>
                <w:tab w:val="left" w:pos="500"/>
                <w:tab w:val="center" w:pos="2127"/>
              </w:tabs>
              <w:spacing w:after="0" w:line="312" w:lineRule="auto"/>
              <w:ind w:right="414"/>
              <w:jc w:val="center"/>
              <w:rPr>
                <w:rFonts w:ascii="Times New Roman" w:eastAsia="Times New Roman" w:hAnsi="Times New Roman" w:cs="Times New Roman"/>
                <w:b/>
                <w:sz w:val="18"/>
                <w:szCs w:val="18"/>
                <w:lang w:val="kk-KZ" w:eastAsia="ru-RU"/>
              </w:rPr>
            </w:pPr>
            <w:r w:rsidRPr="001368FB">
              <w:rPr>
                <w:rFonts w:ascii="Times New Roman" w:eastAsia="Times New Roman" w:hAnsi="Times New Roman" w:cs="Times New Roman"/>
                <w:b/>
                <w:sz w:val="18"/>
                <w:szCs w:val="18"/>
                <w:lang w:val="kk-KZ" w:eastAsia="ru-RU"/>
              </w:rPr>
              <w:t xml:space="preserve">Муниципального района </w:t>
            </w:r>
            <w:proofErr w:type="spellStart"/>
            <w:r w:rsidRPr="001368FB">
              <w:rPr>
                <w:rFonts w:ascii="Times New Roman" w:eastAsia="Times New Roman" w:hAnsi="Times New Roman" w:cs="Times New Roman"/>
                <w:b/>
                <w:sz w:val="18"/>
                <w:szCs w:val="18"/>
                <w:lang w:eastAsia="ru-RU"/>
              </w:rPr>
              <w:t>Шаранский</w:t>
            </w:r>
            <w:proofErr w:type="spellEnd"/>
            <w:r w:rsidRPr="001368FB">
              <w:rPr>
                <w:rFonts w:ascii="Times New Roman" w:eastAsia="Times New Roman" w:hAnsi="Times New Roman" w:cs="Times New Roman"/>
                <w:b/>
                <w:sz w:val="18"/>
                <w:szCs w:val="18"/>
                <w:lang w:eastAsia="ru-RU"/>
              </w:rPr>
              <w:t xml:space="preserve"> район</w:t>
            </w:r>
            <w:r w:rsidRPr="001368FB">
              <w:rPr>
                <w:rFonts w:ascii="Times New Roman" w:eastAsia="Times New Roman" w:hAnsi="Times New Roman" w:cs="Times New Roman"/>
                <w:b/>
                <w:sz w:val="18"/>
                <w:szCs w:val="18"/>
                <w:lang w:val="kk-KZ" w:eastAsia="ru-RU"/>
              </w:rPr>
              <w:t xml:space="preserve"> Республики Башкортостан</w:t>
            </w:r>
          </w:p>
          <w:p w:rsidR="001368FB" w:rsidRPr="001368FB" w:rsidRDefault="001368FB" w:rsidP="001368FB">
            <w:pPr>
              <w:spacing w:after="0" w:line="312" w:lineRule="auto"/>
              <w:rPr>
                <w:rFonts w:ascii="ER Bukinist Bashkir" w:eastAsia="Times New Roman" w:hAnsi="ER Bukinist Bashkir" w:cs="Times New Roman"/>
                <w:b/>
                <w:sz w:val="18"/>
                <w:szCs w:val="18"/>
                <w:lang w:val="kk-KZ" w:eastAsia="ru-RU"/>
              </w:rPr>
            </w:pPr>
            <w:r w:rsidRPr="001368FB">
              <w:rPr>
                <w:rFonts w:ascii="Times New Roman" w:eastAsia="Times New Roman" w:hAnsi="Times New Roman" w:cs="Times New Roman"/>
                <w:bCs/>
                <w:sz w:val="18"/>
                <w:szCs w:val="18"/>
                <w:lang w:val="kk-KZ" w:eastAsia="ru-RU"/>
              </w:rPr>
              <w:t xml:space="preserve">       </w:t>
            </w:r>
            <w:r w:rsidRPr="001368FB">
              <w:rPr>
                <w:rFonts w:ascii="Times New Roman" w:eastAsia="Times New Roman" w:hAnsi="Times New Roman" w:cs="Times New Roman"/>
                <w:bCs/>
                <w:sz w:val="18"/>
                <w:szCs w:val="18"/>
                <w:lang w:eastAsia="ru-RU"/>
              </w:rPr>
              <w:t xml:space="preserve">         с. Нижние Ташлы, тел.(34769) 2-51-49</w:t>
            </w:r>
          </w:p>
        </w:tc>
      </w:tr>
    </w:tbl>
    <w:p w:rsidR="001368FB" w:rsidRPr="001368FB" w:rsidRDefault="001368FB" w:rsidP="001368FB">
      <w:pPr>
        <w:spacing w:after="0" w:line="240" w:lineRule="auto"/>
        <w:rPr>
          <w:rFonts w:ascii="Times New Roman" w:eastAsia="Times New Roman" w:hAnsi="Times New Roman" w:cs="Times New Roman"/>
          <w:sz w:val="28"/>
          <w:szCs w:val="28"/>
          <w:lang w:eastAsia="ru-RU"/>
        </w:rPr>
      </w:pPr>
    </w:p>
    <w:p w:rsidR="001368FB" w:rsidRPr="001368FB" w:rsidRDefault="001368FB" w:rsidP="001368FB">
      <w:pPr>
        <w:tabs>
          <w:tab w:val="center" w:pos="4677"/>
        </w:tabs>
        <w:spacing w:after="0" w:line="240" w:lineRule="auto"/>
        <w:rPr>
          <w:rFonts w:ascii="Times New Roman" w:eastAsia="Times New Roman" w:hAnsi="Times New Roman" w:cs="Times New Roman"/>
          <w:b/>
          <w:sz w:val="28"/>
          <w:szCs w:val="28"/>
          <w:lang w:eastAsia="ru-RU"/>
        </w:rPr>
      </w:pPr>
      <w:r w:rsidRPr="001368FB">
        <w:rPr>
          <w:rFonts w:ascii="Times New Roman" w:eastAsia="Times New Roman" w:hAnsi="Times New Roman" w:cs="Times New Roman"/>
          <w:sz w:val="28"/>
          <w:szCs w:val="28"/>
          <w:lang w:eastAsia="ru-RU"/>
        </w:rPr>
        <w:t xml:space="preserve">  </w:t>
      </w:r>
      <w:r w:rsidRPr="001368FB">
        <w:rPr>
          <w:rFonts w:ascii="Times New Roman" w:eastAsia="Times New Roman" w:hAnsi="Times New Roman" w:cs="Times New Roman"/>
          <w:b/>
          <w:sz w:val="28"/>
          <w:szCs w:val="28"/>
          <w:lang w:eastAsia="ru-RU"/>
        </w:rPr>
        <w:t>БОЙОРОК</w:t>
      </w:r>
      <w:r w:rsidRPr="001368FB">
        <w:rPr>
          <w:rFonts w:ascii="Times New Roman" w:eastAsia="Times New Roman" w:hAnsi="Times New Roman" w:cs="Times New Roman"/>
          <w:b/>
          <w:sz w:val="28"/>
          <w:szCs w:val="28"/>
          <w:lang w:eastAsia="ru-RU"/>
        </w:rPr>
        <w:tab/>
        <w:t xml:space="preserve">                                № 4</w:t>
      </w:r>
      <w:r>
        <w:rPr>
          <w:rFonts w:ascii="Times New Roman" w:eastAsia="Times New Roman" w:hAnsi="Times New Roman" w:cs="Times New Roman"/>
          <w:b/>
          <w:sz w:val="28"/>
          <w:szCs w:val="28"/>
          <w:lang w:eastAsia="ru-RU"/>
        </w:rPr>
        <w:t>2</w:t>
      </w:r>
      <w:r w:rsidRPr="001368F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1368FB">
        <w:rPr>
          <w:rFonts w:ascii="Times New Roman" w:eastAsia="Times New Roman" w:hAnsi="Times New Roman" w:cs="Times New Roman"/>
          <w:b/>
          <w:sz w:val="28"/>
          <w:szCs w:val="28"/>
          <w:lang w:eastAsia="ru-RU"/>
        </w:rPr>
        <w:t xml:space="preserve">               РАСПОРЯЖЕНИЕ</w:t>
      </w:r>
    </w:p>
    <w:p w:rsidR="001368FB" w:rsidRPr="001368FB" w:rsidRDefault="001368FB" w:rsidP="001368FB">
      <w:pPr>
        <w:spacing w:after="0" w:line="240" w:lineRule="auto"/>
        <w:rPr>
          <w:rFonts w:ascii="Times New Roman" w:eastAsia="Times New Roman" w:hAnsi="Times New Roman" w:cs="Times New Roman"/>
          <w:sz w:val="28"/>
          <w:szCs w:val="28"/>
          <w:lang w:eastAsia="ru-RU"/>
        </w:rPr>
      </w:pPr>
      <w:r w:rsidRPr="001368FB">
        <w:rPr>
          <w:rFonts w:ascii="Times New Roman" w:eastAsia="Times New Roman" w:hAnsi="Times New Roman" w:cs="Times New Roman"/>
          <w:sz w:val="28"/>
          <w:szCs w:val="28"/>
          <w:lang w:eastAsia="ru-RU"/>
        </w:rPr>
        <w:t xml:space="preserve">31 июль 2019 </w:t>
      </w:r>
      <w:proofErr w:type="spellStart"/>
      <w:r w:rsidRPr="001368FB">
        <w:rPr>
          <w:rFonts w:ascii="Times New Roman" w:eastAsia="Times New Roman" w:hAnsi="Times New Roman" w:cs="Times New Roman"/>
          <w:sz w:val="28"/>
          <w:szCs w:val="28"/>
          <w:lang w:eastAsia="ru-RU"/>
        </w:rPr>
        <w:t>йыл</w:t>
      </w:r>
      <w:proofErr w:type="spellEnd"/>
      <w:r w:rsidRPr="001368FB">
        <w:rPr>
          <w:rFonts w:ascii="Times New Roman" w:eastAsia="Times New Roman" w:hAnsi="Times New Roman" w:cs="Times New Roman"/>
          <w:sz w:val="28"/>
          <w:szCs w:val="28"/>
          <w:lang w:eastAsia="ru-RU"/>
        </w:rPr>
        <w:t xml:space="preserve">                                                            31 июля  2019 года </w:t>
      </w:r>
    </w:p>
    <w:p w:rsidR="00FA1571" w:rsidRPr="00FA1571" w:rsidRDefault="00FA1571" w:rsidP="00FA1571">
      <w:pPr>
        <w:spacing w:after="0" w:line="240" w:lineRule="auto"/>
        <w:jc w:val="center"/>
        <w:rPr>
          <w:rFonts w:ascii="Times New Roman" w:eastAsia="Times New Roman" w:hAnsi="Times New Roman" w:cs="Times New Roman"/>
          <w:sz w:val="28"/>
          <w:szCs w:val="28"/>
          <w:lang w:eastAsia="ru-RU"/>
        </w:rPr>
      </w:pPr>
    </w:p>
    <w:p w:rsidR="00FA1571" w:rsidRPr="00FA1571" w:rsidRDefault="00FA1571" w:rsidP="00FA1571">
      <w:pPr>
        <w:spacing w:after="0" w:line="240" w:lineRule="auto"/>
        <w:jc w:val="center"/>
        <w:rPr>
          <w:rFonts w:ascii="Times New Roman" w:eastAsia="Times New Roman" w:hAnsi="Times New Roman" w:cs="Times New Roman"/>
          <w:sz w:val="28"/>
          <w:szCs w:val="28"/>
          <w:lang w:eastAsia="ru-RU"/>
        </w:rPr>
      </w:pPr>
    </w:p>
    <w:p w:rsidR="00FA1571" w:rsidRPr="00FA1571" w:rsidRDefault="00FA1571" w:rsidP="00FA1571">
      <w:pPr>
        <w:spacing w:after="0" w:line="240" w:lineRule="auto"/>
        <w:jc w:val="center"/>
        <w:rPr>
          <w:rFonts w:ascii="Times New Roman" w:eastAsia="Times New Roman" w:hAnsi="Times New Roman" w:cs="Times New Roman"/>
          <w:b/>
          <w:sz w:val="28"/>
          <w:szCs w:val="28"/>
          <w:lang w:eastAsia="ru-RU"/>
        </w:rPr>
      </w:pPr>
      <w:r w:rsidRPr="00FA1571">
        <w:rPr>
          <w:rFonts w:ascii="Times New Roman" w:eastAsia="Times New Roman" w:hAnsi="Times New Roman" w:cs="Times New Roman"/>
          <w:b/>
          <w:sz w:val="28"/>
          <w:szCs w:val="28"/>
          <w:lang w:eastAsia="ru-RU"/>
        </w:rPr>
        <w:t>О создании приемочной  комиссии для осуществления приемки товаров, работ, услуг</w:t>
      </w:r>
    </w:p>
    <w:p w:rsidR="00FA1571" w:rsidRPr="00FA1571" w:rsidRDefault="00FA1571" w:rsidP="00FA1571">
      <w:pPr>
        <w:spacing w:after="0" w:line="240" w:lineRule="auto"/>
        <w:ind w:firstLine="540"/>
        <w:jc w:val="center"/>
        <w:rPr>
          <w:rFonts w:ascii="Times New Roman" w:eastAsia="Times New Roman" w:hAnsi="Times New Roman" w:cs="Times New Roman"/>
          <w:sz w:val="28"/>
          <w:szCs w:val="28"/>
          <w:lang w:eastAsia="ru-RU"/>
        </w:rPr>
      </w:pPr>
    </w:p>
    <w:p w:rsidR="00FA1571" w:rsidRPr="001368FB" w:rsidRDefault="00FA1571" w:rsidP="00FA157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t>В соответствии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 в целях упорядочения работы по размещению заказов и соблюдения требований законодательства о контрактной системе в сфере закупок:</w:t>
      </w:r>
    </w:p>
    <w:p w:rsidR="00FA1571" w:rsidRPr="001368FB" w:rsidRDefault="00FA1571" w:rsidP="00FA1571">
      <w:pPr>
        <w:tabs>
          <w:tab w:val="left" w:pos="4722"/>
        </w:tabs>
        <w:spacing w:after="0" w:line="240" w:lineRule="auto"/>
        <w:ind w:firstLine="540"/>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t>1. Создать приемочную комиссию для осуществления приемки товаров, работ, услуг в соответствии с ч.6 ст. 94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 в следующем составе:</w:t>
      </w:r>
    </w:p>
    <w:p w:rsidR="00FA1571" w:rsidRPr="001368FB" w:rsidRDefault="00FA1571" w:rsidP="00FA1571">
      <w:pPr>
        <w:widowControl w:val="0"/>
        <w:spacing w:after="0" w:line="240" w:lineRule="auto"/>
        <w:ind w:firstLine="709"/>
        <w:jc w:val="both"/>
        <w:rPr>
          <w:rFonts w:ascii="Times New Roman" w:eastAsia="Times New Roman" w:hAnsi="Times New Roman" w:cs="Times New Roman"/>
          <w:sz w:val="27"/>
          <w:szCs w:val="27"/>
          <w:lang w:eastAsia="ru-RU"/>
        </w:rPr>
      </w:pPr>
    </w:p>
    <w:p w:rsidR="00FA1571" w:rsidRPr="001368FB" w:rsidRDefault="00FA1571" w:rsidP="00FA1571">
      <w:pPr>
        <w:spacing w:after="0" w:line="240" w:lineRule="auto"/>
        <w:ind w:firstLine="540"/>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t>Председатель комиссии:</w:t>
      </w:r>
    </w:p>
    <w:p w:rsidR="00FA1571" w:rsidRPr="001368FB" w:rsidRDefault="00FA1571" w:rsidP="00FA1571">
      <w:pPr>
        <w:spacing w:after="0" w:line="240" w:lineRule="auto"/>
        <w:ind w:firstLine="540"/>
        <w:jc w:val="center"/>
        <w:rPr>
          <w:rFonts w:ascii="Times New Roman" w:eastAsia="Times New Roman" w:hAnsi="Times New Roman" w:cs="Times New Roman"/>
          <w:sz w:val="27"/>
          <w:szCs w:val="27"/>
          <w:lang w:eastAsia="ru-RU"/>
        </w:rPr>
      </w:pPr>
    </w:p>
    <w:tbl>
      <w:tblPr>
        <w:tblW w:w="162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3"/>
        <w:gridCol w:w="6662"/>
      </w:tblGrid>
      <w:tr w:rsidR="00FA1571" w:rsidRPr="001368FB" w:rsidTr="00DE6AE9">
        <w:tc>
          <w:tcPr>
            <w:tcW w:w="9563" w:type="dxa"/>
            <w:tcBorders>
              <w:top w:val="nil"/>
              <w:left w:val="nil"/>
              <w:bottom w:val="nil"/>
              <w:right w:val="nil"/>
            </w:tcBorders>
          </w:tcPr>
          <w:p w:rsidR="00FA1571" w:rsidRPr="001368FB" w:rsidRDefault="001368FB" w:rsidP="00FA1571">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roofErr w:type="spellStart"/>
            <w:r w:rsidRPr="001368FB">
              <w:rPr>
                <w:rFonts w:ascii="Times New Roman" w:eastAsia="Times New Roman" w:hAnsi="Times New Roman" w:cs="Times New Roman"/>
                <w:sz w:val="27"/>
                <w:szCs w:val="27"/>
                <w:lang w:eastAsia="ru-RU"/>
              </w:rPr>
              <w:t>Гарифуллина</w:t>
            </w:r>
            <w:proofErr w:type="spellEnd"/>
            <w:r w:rsidRPr="001368FB">
              <w:rPr>
                <w:rFonts w:ascii="Times New Roman" w:eastAsia="Times New Roman" w:hAnsi="Times New Roman" w:cs="Times New Roman"/>
                <w:sz w:val="27"/>
                <w:szCs w:val="27"/>
                <w:lang w:eastAsia="ru-RU"/>
              </w:rPr>
              <w:t xml:space="preserve"> </w:t>
            </w:r>
            <w:proofErr w:type="spellStart"/>
            <w:r w:rsidRPr="001368FB">
              <w:rPr>
                <w:rFonts w:ascii="Times New Roman" w:eastAsia="Times New Roman" w:hAnsi="Times New Roman" w:cs="Times New Roman"/>
                <w:sz w:val="27"/>
                <w:szCs w:val="27"/>
                <w:lang w:eastAsia="ru-RU"/>
              </w:rPr>
              <w:t>Гульнара</w:t>
            </w:r>
            <w:proofErr w:type="spellEnd"/>
            <w:r w:rsidRPr="001368FB">
              <w:rPr>
                <w:rFonts w:ascii="Times New Roman" w:eastAsia="Times New Roman" w:hAnsi="Times New Roman" w:cs="Times New Roman"/>
                <w:sz w:val="27"/>
                <w:szCs w:val="27"/>
                <w:lang w:eastAsia="ru-RU"/>
              </w:rPr>
              <w:t xml:space="preserve"> </w:t>
            </w:r>
            <w:proofErr w:type="spellStart"/>
            <w:r w:rsidRPr="001368FB">
              <w:rPr>
                <w:rFonts w:ascii="Times New Roman" w:eastAsia="Times New Roman" w:hAnsi="Times New Roman" w:cs="Times New Roman"/>
                <w:sz w:val="27"/>
                <w:szCs w:val="27"/>
                <w:lang w:eastAsia="ru-RU"/>
              </w:rPr>
              <w:t>Сабитовна</w:t>
            </w:r>
            <w:proofErr w:type="spellEnd"/>
            <w:r w:rsidRPr="001368FB">
              <w:rPr>
                <w:rFonts w:ascii="Times New Roman" w:eastAsia="Times New Roman" w:hAnsi="Times New Roman" w:cs="Times New Roman"/>
                <w:sz w:val="27"/>
                <w:szCs w:val="27"/>
                <w:lang w:eastAsia="ru-RU"/>
              </w:rPr>
              <w:t>- г</w:t>
            </w:r>
            <w:r w:rsidR="00FA1571" w:rsidRPr="001368FB">
              <w:rPr>
                <w:rFonts w:ascii="Times New Roman" w:eastAsia="Times New Roman" w:hAnsi="Times New Roman" w:cs="Times New Roman"/>
                <w:sz w:val="27"/>
                <w:szCs w:val="27"/>
                <w:lang w:eastAsia="ru-RU"/>
              </w:rPr>
              <w:t>лав</w:t>
            </w:r>
            <w:r w:rsidRPr="001368FB">
              <w:rPr>
                <w:rFonts w:ascii="Times New Roman" w:eastAsia="Times New Roman" w:hAnsi="Times New Roman" w:cs="Times New Roman"/>
                <w:sz w:val="27"/>
                <w:szCs w:val="27"/>
                <w:lang w:eastAsia="ru-RU"/>
              </w:rPr>
              <w:t>а</w:t>
            </w:r>
            <w:r w:rsidR="00FA1571" w:rsidRPr="001368FB">
              <w:rPr>
                <w:rFonts w:ascii="Times New Roman" w:eastAsia="Times New Roman" w:hAnsi="Times New Roman" w:cs="Times New Roman"/>
                <w:sz w:val="27"/>
                <w:szCs w:val="27"/>
                <w:lang w:eastAsia="ru-RU"/>
              </w:rPr>
              <w:t xml:space="preserve"> сельского поселения </w:t>
            </w:r>
            <w:proofErr w:type="spellStart"/>
            <w:r w:rsidRPr="001368FB">
              <w:rPr>
                <w:rFonts w:ascii="Times New Roman" w:eastAsia="Times New Roman" w:hAnsi="Times New Roman" w:cs="Times New Roman"/>
                <w:sz w:val="27"/>
                <w:szCs w:val="27"/>
                <w:lang w:eastAsia="ru-RU"/>
              </w:rPr>
              <w:t>Нижнеташлинский</w:t>
            </w:r>
            <w:proofErr w:type="spellEnd"/>
            <w:r w:rsidRPr="001368FB">
              <w:rPr>
                <w:rFonts w:ascii="Times New Roman" w:eastAsia="Times New Roman" w:hAnsi="Times New Roman" w:cs="Times New Roman"/>
                <w:sz w:val="27"/>
                <w:szCs w:val="27"/>
                <w:lang w:eastAsia="ru-RU"/>
              </w:rPr>
              <w:t xml:space="preserve"> сельсовет</w:t>
            </w:r>
            <w:r w:rsidR="00FA1571" w:rsidRPr="001368FB">
              <w:rPr>
                <w:rFonts w:ascii="Times New Roman" w:eastAsia="Times New Roman" w:hAnsi="Times New Roman" w:cs="Times New Roman"/>
                <w:bCs/>
                <w:sz w:val="27"/>
                <w:szCs w:val="27"/>
                <w:lang w:eastAsia="ru-RU"/>
              </w:rPr>
              <w:t xml:space="preserve"> муниципального района </w:t>
            </w:r>
            <w:proofErr w:type="spellStart"/>
            <w:r w:rsidR="00FA1571" w:rsidRPr="001368FB">
              <w:rPr>
                <w:rFonts w:ascii="Times New Roman" w:eastAsia="Times New Roman" w:hAnsi="Times New Roman" w:cs="Times New Roman"/>
                <w:bCs/>
                <w:sz w:val="27"/>
                <w:szCs w:val="27"/>
                <w:lang w:eastAsia="ru-RU"/>
              </w:rPr>
              <w:t>Шаранский</w:t>
            </w:r>
            <w:proofErr w:type="spellEnd"/>
            <w:r w:rsidR="00FA1571" w:rsidRPr="001368FB">
              <w:rPr>
                <w:rFonts w:ascii="Times New Roman" w:eastAsia="Times New Roman" w:hAnsi="Times New Roman" w:cs="Times New Roman"/>
                <w:bCs/>
                <w:sz w:val="27"/>
                <w:szCs w:val="27"/>
                <w:lang w:eastAsia="ru-RU"/>
              </w:rPr>
              <w:t xml:space="preserve"> район Республики Башкортостан</w:t>
            </w:r>
          </w:p>
          <w:p w:rsidR="00FA1571" w:rsidRPr="001368FB" w:rsidRDefault="00FA1571" w:rsidP="00FA1571">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t>Секретарь комиссии:</w:t>
            </w:r>
          </w:p>
          <w:p w:rsidR="00FA1571" w:rsidRPr="001368FB" w:rsidRDefault="001368FB" w:rsidP="00FA1571">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roofErr w:type="spellStart"/>
            <w:r w:rsidRPr="001368FB">
              <w:rPr>
                <w:rFonts w:ascii="Times New Roman" w:eastAsia="Times New Roman" w:hAnsi="Times New Roman" w:cs="Times New Roman"/>
                <w:sz w:val="27"/>
                <w:szCs w:val="27"/>
                <w:lang w:eastAsia="ru-RU"/>
              </w:rPr>
              <w:t>Багаутдинова</w:t>
            </w:r>
            <w:proofErr w:type="spellEnd"/>
            <w:r w:rsidRPr="001368FB">
              <w:rPr>
                <w:rFonts w:ascii="Times New Roman" w:eastAsia="Times New Roman" w:hAnsi="Times New Roman" w:cs="Times New Roman"/>
                <w:sz w:val="27"/>
                <w:szCs w:val="27"/>
                <w:lang w:eastAsia="ru-RU"/>
              </w:rPr>
              <w:t xml:space="preserve"> Разина </w:t>
            </w:r>
            <w:proofErr w:type="spellStart"/>
            <w:r w:rsidRPr="001368FB">
              <w:rPr>
                <w:rFonts w:ascii="Times New Roman" w:eastAsia="Times New Roman" w:hAnsi="Times New Roman" w:cs="Times New Roman"/>
                <w:sz w:val="27"/>
                <w:szCs w:val="27"/>
                <w:lang w:eastAsia="ru-RU"/>
              </w:rPr>
              <w:t>Назиповна</w:t>
            </w:r>
            <w:proofErr w:type="spellEnd"/>
            <w:r w:rsidR="00FA1571" w:rsidRPr="001368FB">
              <w:rPr>
                <w:rFonts w:ascii="Times New Roman" w:eastAsia="Times New Roman" w:hAnsi="Times New Roman" w:cs="Times New Roman"/>
                <w:sz w:val="27"/>
                <w:szCs w:val="27"/>
                <w:lang w:eastAsia="ru-RU"/>
              </w:rPr>
              <w:t xml:space="preserve"> – специалист 1 категории</w:t>
            </w:r>
            <w:r w:rsidRPr="001368FB">
              <w:rPr>
                <w:rFonts w:ascii="Times New Roman" w:eastAsia="Times New Roman" w:hAnsi="Times New Roman" w:cs="Times New Roman"/>
                <w:sz w:val="27"/>
                <w:szCs w:val="27"/>
                <w:lang w:eastAsia="ru-RU"/>
              </w:rPr>
              <w:t xml:space="preserve"> </w:t>
            </w:r>
            <w:r w:rsidR="00FA1571" w:rsidRPr="001368FB">
              <w:rPr>
                <w:rFonts w:ascii="Times New Roman" w:eastAsia="Times New Roman" w:hAnsi="Times New Roman" w:cs="Times New Roman"/>
                <w:sz w:val="27"/>
                <w:szCs w:val="27"/>
                <w:lang w:eastAsia="ru-RU"/>
              </w:rPr>
              <w:t xml:space="preserve">администрации сельского поселения </w:t>
            </w:r>
            <w:proofErr w:type="spellStart"/>
            <w:r w:rsidRPr="001368FB">
              <w:rPr>
                <w:rFonts w:ascii="Times New Roman" w:eastAsia="Times New Roman" w:hAnsi="Times New Roman" w:cs="Times New Roman"/>
                <w:sz w:val="27"/>
                <w:szCs w:val="27"/>
                <w:lang w:eastAsia="ru-RU"/>
              </w:rPr>
              <w:t>Нижнеташлинский</w:t>
            </w:r>
            <w:proofErr w:type="spellEnd"/>
            <w:r w:rsidRPr="001368FB">
              <w:rPr>
                <w:rFonts w:ascii="Times New Roman" w:eastAsia="Times New Roman" w:hAnsi="Times New Roman" w:cs="Times New Roman"/>
                <w:sz w:val="27"/>
                <w:szCs w:val="27"/>
                <w:lang w:eastAsia="ru-RU"/>
              </w:rPr>
              <w:t xml:space="preserve"> сельсовет</w:t>
            </w:r>
            <w:r w:rsidR="00FA1571" w:rsidRPr="001368FB">
              <w:rPr>
                <w:rFonts w:ascii="Times New Roman" w:eastAsia="Times New Roman" w:hAnsi="Times New Roman" w:cs="Times New Roman"/>
                <w:sz w:val="27"/>
                <w:szCs w:val="27"/>
                <w:lang w:eastAsia="ru-RU"/>
              </w:rPr>
              <w:t xml:space="preserve"> муниципального района </w:t>
            </w:r>
            <w:proofErr w:type="spellStart"/>
            <w:r w:rsidR="00FA1571" w:rsidRPr="001368FB">
              <w:rPr>
                <w:rFonts w:ascii="Times New Roman" w:eastAsia="Times New Roman" w:hAnsi="Times New Roman" w:cs="Times New Roman"/>
                <w:sz w:val="27"/>
                <w:szCs w:val="27"/>
                <w:lang w:eastAsia="ru-RU"/>
              </w:rPr>
              <w:t>Шарански</w:t>
            </w:r>
            <w:r w:rsidRPr="001368FB">
              <w:rPr>
                <w:rFonts w:ascii="Times New Roman" w:eastAsia="Times New Roman" w:hAnsi="Times New Roman" w:cs="Times New Roman"/>
                <w:sz w:val="27"/>
                <w:szCs w:val="27"/>
                <w:lang w:eastAsia="ru-RU"/>
              </w:rPr>
              <w:t>й</w:t>
            </w:r>
            <w:proofErr w:type="spellEnd"/>
            <w:r w:rsidRPr="001368FB">
              <w:rPr>
                <w:rFonts w:ascii="Times New Roman" w:eastAsia="Times New Roman" w:hAnsi="Times New Roman" w:cs="Times New Roman"/>
                <w:sz w:val="27"/>
                <w:szCs w:val="27"/>
                <w:lang w:eastAsia="ru-RU"/>
              </w:rPr>
              <w:t xml:space="preserve"> район Республики Башкортостан</w:t>
            </w:r>
            <w:r w:rsidR="00FA1571" w:rsidRPr="001368FB">
              <w:rPr>
                <w:rFonts w:ascii="Times New Roman" w:eastAsia="Times New Roman" w:hAnsi="Times New Roman" w:cs="Times New Roman"/>
                <w:sz w:val="27"/>
                <w:szCs w:val="27"/>
                <w:lang w:eastAsia="ru-RU"/>
              </w:rPr>
              <w:t xml:space="preserve"> </w:t>
            </w:r>
          </w:p>
          <w:p w:rsidR="00FA1571" w:rsidRPr="001368FB" w:rsidRDefault="00FA1571" w:rsidP="00FA1571">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t>Члены  комиссии:</w:t>
            </w:r>
          </w:p>
          <w:p w:rsidR="00FA1571" w:rsidRPr="001368FB" w:rsidRDefault="001368FB" w:rsidP="00FA1571">
            <w:pPr>
              <w:widowControl w:val="0"/>
              <w:autoSpaceDE w:val="0"/>
              <w:autoSpaceDN w:val="0"/>
              <w:adjustRightInd w:val="0"/>
              <w:spacing w:after="0" w:line="240" w:lineRule="auto"/>
              <w:ind w:firstLine="540"/>
              <w:jc w:val="both"/>
              <w:rPr>
                <w:rFonts w:ascii="Times New Roman" w:eastAsia="Calibri" w:hAnsi="Times New Roman" w:cs="Times New Roman"/>
                <w:sz w:val="27"/>
                <w:szCs w:val="27"/>
                <w:lang w:eastAsia="ru-RU"/>
              </w:rPr>
            </w:pPr>
            <w:proofErr w:type="spellStart"/>
            <w:r w:rsidRPr="001368FB">
              <w:rPr>
                <w:rFonts w:ascii="Times New Roman" w:eastAsia="Times New Roman" w:hAnsi="Times New Roman" w:cs="Times New Roman"/>
                <w:sz w:val="27"/>
                <w:szCs w:val="27"/>
                <w:lang w:eastAsia="ru-RU"/>
              </w:rPr>
              <w:t>Насибуллина</w:t>
            </w:r>
            <w:proofErr w:type="spellEnd"/>
            <w:r w:rsidRPr="001368FB">
              <w:rPr>
                <w:rFonts w:ascii="Times New Roman" w:eastAsia="Times New Roman" w:hAnsi="Times New Roman" w:cs="Times New Roman"/>
                <w:sz w:val="27"/>
                <w:szCs w:val="27"/>
                <w:lang w:eastAsia="ru-RU"/>
              </w:rPr>
              <w:t xml:space="preserve"> Ирина Ивановна</w:t>
            </w:r>
            <w:r w:rsidR="00FA1571" w:rsidRPr="001368FB">
              <w:rPr>
                <w:rFonts w:ascii="Times New Roman" w:eastAsia="Times New Roman" w:hAnsi="Times New Roman" w:cs="Times New Roman"/>
                <w:sz w:val="27"/>
                <w:szCs w:val="27"/>
                <w:lang w:eastAsia="ru-RU"/>
              </w:rPr>
              <w:t xml:space="preserve"> – депутат Совета се</w:t>
            </w:r>
            <w:r w:rsidR="00FA1571" w:rsidRPr="001368FB">
              <w:rPr>
                <w:rFonts w:ascii="Times New Roman" w:eastAsia="Calibri" w:hAnsi="Times New Roman" w:cs="Times New Roman"/>
                <w:sz w:val="27"/>
                <w:szCs w:val="27"/>
                <w:lang w:eastAsia="ru-RU"/>
              </w:rPr>
              <w:t xml:space="preserve">льского поселения </w:t>
            </w:r>
            <w:proofErr w:type="spellStart"/>
            <w:r w:rsidRPr="001368FB">
              <w:rPr>
                <w:rFonts w:ascii="Times New Roman" w:eastAsia="Calibri" w:hAnsi="Times New Roman" w:cs="Times New Roman"/>
                <w:sz w:val="27"/>
                <w:szCs w:val="27"/>
                <w:lang w:eastAsia="ru-RU"/>
              </w:rPr>
              <w:t>Нижнеташлинский</w:t>
            </w:r>
            <w:proofErr w:type="spellEnd"/>
            <w:r w:rsidRPr="001368FB">
              <w:rPr>
                <w:rFonts w:ascii="Times New Roman" w:eastAsia="Calibri" w:hAnsi="Times New Roman" w:cs="Times New Roman"/>
                <w:sz w:val="27"/>
                <w:szCs w:val="27"/>
                <w:lang w:eastAsia="ru-RU"/>
              </w:rPr>
              <w:t xml:space="preserve"> сельсовет</w:t>
            </w:r>
            <w:r w:rsidR="00FA1571" w:rsidRPr="001368FB">
              <w:rPr>
                <w:rFonts w:ascii="Times New Roman" w:eastAsia="Calibri" w:hAnsi="Times New Roman" w:cs="Times New Roman"/>
                <w:sz w:val="27"/>
                <w:szCs w:val="27"/>
                <w:lang w:eastAsia="ru-RU"/>
              </w:rPr>
              <w:t xml:space="preserve"> муниципального района </w:t>
            </w:r>
            <w:proofErr w:type="spellStart"/>
            <w:r w:rsidR="00FA1571" w:rsidRPr="001368FB">
              <w:rPr>
                <w:rFonts w:ascii="Times New Roman" w:eastAsia="Calibri" w:hAnsi="Times New Roman" w:cs="Times New Roman"/>
                <w:sz w:val="27"/>
                <w:szCs w:val="27"/>
                <w:lang w:eastAsia="ru-RU"/>
              </w:rPr>
              <w:t>Шаранский</w:t>
            </w:r>
            <w:proofErr w:type="spellEnd"/>
            <w:r w:rsidR="00FA1571" w:rsidRPr="001368FB">
              <w:rPr>
                <w:rFonts w:ascii="Times New Roman" w:eastAsia="Calibri" w:hAnsi="Times New Roman" w:cs="Times New Roman"/>
                <w:sz w:val="27"/>
                <w:szCs w:val="27"/>
                <w:lang w:eastAsia="ru-RU"/>
              </w:rPr>
              <w:t xml:space="preserve"> район Республики Башкортостан</w:t>
            </w:r>
          </w:p>
          <w:p w:rsidR="00FA1571" w:rsidRPr="001368FB" w:rsidRDefault="001368FB" w:rsidP="00FA1571">
            <w:pPr>
              <w:widowControl w:val="0"/>
              <w:autoSpaceDE w:val="0"/>
              <w:autoSpaceDN w:val="0"/>
              <w:adjustRightInd w:val="0"/>
              <w:spacing w:after="0" w:line="240" w:lineRule="auto"/>
              <w:ind w:firstLine="540"/>
              <w:jc w:val="both"/>
              <w:rPr>
                <w:rFonts w:ascii="Times New Roman" w:eastAsia="Calibri" w:hAnsi="Times New Roman" w:cs="Times New Roman"/>
                <w:sz w:val="27"/>
                <w:szCs w:val="27"/>
                <w:lang w:eastAsia="ru-RU"/>
              </w:rPr>
            </w:pPr>
            <w:proofErr w:type="spellStart"/>
            <w:r w:rsidRPr="001368FB">
              <w:rPr>
                <w:rFonts w:ascii="Times New Roman" w:eastAsia="Times New Roman" w:hAnsi="Times New Roman" w:cs="Times New Roman"/>
                <w:sz w:val="27"/>
                <w:szCs w:val="27"/>
                <w:lang w:eastAsia="ru-RU"/>
              </w:rPr>
              <w:t>Ялиев</w:t>
            </w:r>
            <w:proofErr w:type="spellEnd"/>
            <w:r w:rsidRPr="001368FB">
              <w:rPr>
                <w:rFonts w:ascii="Times New Roman" w:eastAsia="Times New Roman" w:hAnsi="Times New Roman" w:cs="Times New Roman"/>
                <w:sz w:val="27"/>
                <w:szCs w:val="27"/>
                <w:lang w:eastAsia="ru-RU"/>
              </w:rPr>
              <w:t xml:space="preserve"> </w:t>
            </w:r>
            <w:proofErr w:type="spellStart"/>
            <w:r w:rsidRPr="001368FB">
              <w:rPr>
                <w:rFonts w:ascii="Times New Roman" w:eastAsia="Times New Roman" w:hAnsi="Times New Roman" w:cs="Times New Roman"/>
                <w:sz w:val="27"/>
                <w:szCs w:val="27"/>
                <w:lang w:eastAsia="ru-RU"/>
              </w:rPr>
              <w:t>Ленар</w:t>
            </w:r>
            <w:proofErr w:type="spellEnd"/>
            <w:r w:rsidRPr="001368FB">
              <w:rPr>
                <w:rFonts w:ascii="Times New Roman" w:eastAsia="Times New Roman" w:hAnsi="Times New Roman" w:cs="Times New Roman"/>
                <w:sz w:val="27"/>
                <w:szCs w:val="27"/>
                <w:lang w:eastAsia="ru-RU"/>
              </w:rPr>
              <w:t xml:space="preserve"> </w:t>
            </w:r>
            <w:proofErr w:type="spellStart"/>
            <w:r w:rsidRPr="001368FB">
              <w:rPr>
                <w:rFonts w:ascii="Times New Roman" w:eastAsia="Times New Roman" w:hAnsi="Times New Roman" w:cs="Times New Roman"/>
                <w:sz w:val="27"/>
                <w:szCs w:val="27"/>
                <w:lang w:eastAsia="ru-RU"/>
              </w:rPr>
              <w:t>Хатипович</w:t>
            </w:r>
            <w:proofErr w:type="spellEnd"/>
            <w:r w:rsidR="00FA1571" w:rsidRPr="001368FB">
              <w:rPr>
                <w:rFonts w:ascii="Times New Roman" w:eastAsia="Times New Roman" w:hAnsi="Times New Roman" w:cs="Times New Roman"/>
                <w:sz w:val="27"/>
                <w:szCs w:val="27"/>
                <w:lang w:eastAsia="ru-RU"/>
              </w:rPr>
              <w:t>–депутат Совета се</w:t>
            </w:r>
            <w:r w:rsidR="00FA1571" w:rsidRPr="001368FB">
              <w:rPr>
                <w:rFonts w:ascii="Times New Roman" w:eastAsia="Calibri" w:hAnsi="Times New Roman" w:cs="Times New Roman"/>
                <w:sz w:val="27"/>
                <w:szCs w:val="27"/>
                <w:lang w:eastAsia="ru-RU"/>
              </w:rPr>
              <w:t xml:space="preserve">льского поселения </w:t>
            </w:r>
            <w:proofErr w:type="spellStart"/>
            <w:r w:rsidRPr="001368FB">
              <w:rPr>
                <w:rFonts w:ascii="Times New Roman" w:eastAsia="Calibri" w:hAnsi="Times New Roman" w:cs="Times New Roman"/>
                <w:sz w:val="27"/>
                <w:szCs w:val="27"/>
                <w:lang w:eastAsia="ru-RU"/>
              </w:rPr>
              <w:t>Нижнеташлинский</w:t>
            </w:r>
            <w:proofErr w:type="spellEnd"/>
            <w:r w:rsidRPr="001368FB">
              <w:rPr>
                <w:rFonts w:ascii="Times New Roman" w:eastAsia="Calibri" w:hAnsi="Times New Roman" w:cs="Times New Roman"/>
                <w:sz w:val="27"/>
                <w:szCs w:val="27"/>
                <w:lang w:eastAsia="ru-RU"/>
              </w:rPr>
              <w:t xml:space="preserve"> сельсовет</w:t>
            </w:r>
            <w:r w:rsidR="00FA1571" w:rsidRPr="001368FB">
              <w:rPr>
                <w:rFonts w:ascii="Times New Roman" w:eastAsia="Calibri" w:hAnsi="Times New Roman" w:cs="Times New Roman"/>
                <w:sz w:val="27"/>
                <w:szCs w:val="27"/>
                <w:lang w:eastAsia="ru-RU"/>
              </w:rPr>
              <w:t xml:space="preserve"> муниципального района </w:t>
            </w:r>
            <w:proofErr w:type="spellStart"/>
            <w:r w:rsidR="00FA1571" w:rsidRPr="001368FB">
              <w:rPr>
                <w:rFonts w:ascii="Times New Roman" w:eastAsia="Calibri" w:hAnsi="Times New Roman" w:cs="Times New Roman"/>
                <w:sz w:val="27"/>
                <w:szCs w:val="27"/>
                <w:lang w:eastAsia="ru-RU"/>
              </w:rPr>
              <w:t>Шаранский</w:t>
            </w:r>
            <w:proofErr w:type="spellEnd"/>
            <w:r w:rsidR="00FA1571" w:rsidRPr="001368FB">
              <w:rPr>
                <w:rFonts w:ascii="Times New Roman" w:eastAsia="Calibri" w:hAnsi="Times New Roman" w:cs="Times New Roman"/>
                <w:sz w:val="27"/>
                <w:szCs w:val="27"/>
                <w:lang w:eastAsia="ru-RU"/>
              </w:rPr>
              <w:t xml:space="preserve"> район Республики Башкортостан</w:t>
            </w:r>
          </w:p>
          <w:p w:rsidR="00FA1571" w:rsidRPr="001368FB" w:rsidRDefault="001368FB" w:rsidP="00FA1571">
            <w:pPr>
              <w:widowControl w:val="0"/>
              <w:autoSpaceDE w:val="0"/>
              <w:autoSpaceDN w:val="0"/>
              <w:adjustRightInd w:val="0"/>
              <w:spacing w:after="0" w:line="240" w:lineRule="auto"/>
              <w:ind w:firstLine="540"/>
              <w:rPr>
                <w:rFonts w:ascii="Times New Roman" w:eastAsia="Times New Roman" w:hAnsi="Times New Roman" w:cs="Times New Roman"/>
                <w:sz w:val="27"/>
                <w:szCs w:val="27"/>
                <w:lang w:eastAsia="ru-RU"/>
              </w:rPr>
            </w:pPr>
            <w:proofErr w:type="spellStart"/>
            <w:r w:rsidRPr="001368FB">
              <w:rPr>
                <w:rFonts w:ascii="Times New Roman" w:eastAsia="Times New Roman" w:hAnsi="Times New Roman" w:cs="Times New Roman"/>
                <w:sz w:val="27"/>
                <w:szCs w:val="27"/>
                <w:lang w:eastAsia="ru-RU"/>
              </w:rPr>
              <w:t>Шайсултанов</w:t>
            </w:r>
            <w:proofErr w:type="spellEnd"/>
            <w:r w:rsidRPr="001368FB">
              <w:rPr>
                <w:rFonts w:ascii="Times New Roman" w:eastAsia="Times New Roman" w:hAnsi="Times New Roman" w:cs="Times New Roman"/>
                <w:sz w:val="27"/>
                <w:szCs w:val="27"/>
                <w:lang w:eastAsia="ru-RU"/>
              </w:rPr>
              <w:t xml:space="preserve"> </w:t>
            </w:r>
            <w:proofErr w:type="spellStart"/>
            <w:r w:rsidRPr="001368FB">
              <w:rPr>
                <w:rFonts w:ascii="Times New Roman" w:eastAsia="Times New Roman" w:hAnsi="Times New Roman" w:cs="Times New Roman"/>
                <w:sz w:val="27"/>
                <w:szCs w:val="27"/>
                <w:lang w:eastAsia="ru-RU"/>
              </w:rPr>
              <w:t>Тимерхан</w:t>
            </w:r>
            <w:proofErr w:type="spellEnd"/>
            <w:r w:rsidRPr="001368FB">
              <w:rPr>
                <w:rFonts w:ascii="Times New Roman" w:eastAsia="Times New Roman" w:hAnsi="Times New Roman" w:cs="Times New Roman"/>
                <w:sz w:val="27"/>
                <w:szCs w:val="27"/>
                <w:lang w:eastAsia="ru-RU"/>
              </w:rPr>
              <w:t xml:space="preserve"> </w:t>
            </w:r>
            <w:proofErr w:type="spellStart"/>
            <w:r w:rsidRPr="001368FB">
              <w:rPr>
                <w:rFonts w:ascii="Times New Roman" w:eastAsia="Times New Roman" w:hAnsi="Times New Roman" w:cs="Times New Roman"/>
                <w:sz w:val="27"/>
                <w:szCs w:val="27"/>
                <w:lang w:eastAsia="ru-RU"/>
              </w:rPr>
              <w:t>Султангалиевич</w:t>
            </w:r>
            <w:proofErr w:type="spellEnd"/>
            <w:r w:rsidR="00FA1571" w:rsidRPr="001368FB">
              <w:rPr>
                <w:rFonts w:ascii="Times New Roman" w:eastAsia="Times New Roman" w:hAnsi="Times New Roman" w:cs="Times New Roman"/>
                <w:sz w:val="27"/>
                <w:szCs w:val="27"/>
                <w:lang w:eastAsia="ru-RU"/>
              </w:rPr>
              <w:t xml:space="preserve">-  депутат Совета </w:t>
            </w:r>
            <w:r w:rsidR="00FA1571" w:rsidRPr="001368FB">
              <w:rPr>
                <w:rFonts w:ascii="Times New Roman" w:eastAsia="Calibri" w:hAnsi="Times New Roman" w:cs="Times New Roman"/>
                <w:sz w:val="27"/>
                <w:szCs w:val="27"/>
                <w:lang w:eastAsia="ru-RU"/>
              </w:rPr>
              <w:t xml:space="preserve"> сельского поселения </w:t>
            </w:r>
            <w:proofErr w:type="spellStart"/>
            <w:r w:rsidRPr="001368FB">
              <w:rPr>
                <w:rFonts w:ascii="Times New Roman" w:eastAsia="Calibri" w:hAnsi="Times New Roman" w:cs="Times New Roman"/>
                <w:sz w:val="27"/>
                <w:szCs w:val="27"/>
                <w:lang w:eastAsia="ru-RU"/>
              </w:rPr>
              <w:t>Нижнеташлинский</w:t>
            </w:r>
            <w:proofErr w:type="spellEnd"/>
            <w:r w:rsidRPr="001368FB">
              <w:rPr>
                <w:rFonts w:ascii="Times New Roman" w:eastAsia="Calibri" w:hAnsi="Times New Roman" w:cs="Times New Roman"/>
                <w:sz w:val="27"/>
                <w:szCs w:val="27"/>
                <w:lang w:eastAsia="ru-RU"/>
              </w:rPr>
              <w:t xml:space="preserve"> сельсовет</w:t>
            </w:r>
            <w:r w:rsidR="00FA1571" w:rsidRPr="001368FB">
              <w:rPr>
                <w:rFonts w:ascii="Times New Roman" w:eastAsia="Calibri" w:hAnsi="Times New Roman" w:cs="Times New Roman"/>
                <w:sz w:val="27"/>
                <w:szCs w:val="27"/>
                <w:lang w:eastAsia="ru-RU"/>
              </w:rPr>
              <w:t xml:space="preserve"> муниципального района </w:t>
            </w:r>
            <w:proofErr w:type="spellStart"/>
            <w:r w:rsidR="00FA1571" w:rsidRPr="001368FB">
              <w:rPr>
                <w:rFonts w:ascii="Times New Roman" w:eastAsia="Calibri" w:hAnsi="Times New Roman" w:cs="Times New Roman"/>
                <w:sz w:val="27"/>
                <w:szCs w:val="27"/>
                <w:lang w:eastAsia="ru-RU"/>
              </w:rPr>
              <w:t>Шаранский</w:t>
            </w:r>
            <w:proofErr w:type="spellEnd"/>
            <w:r w:rsidR="00FA1571" w:rsidRPr="001368FB">
              <w:rPr>
                <w:rFonts w:ascii="Times New Roman" w:eastAsia="Calibri" w:hAnsi="Times New Roman" w:cs="Times New Roman"/>
                <w:sz w:val="27"/>
                <w:szCs w:val="27"/>
                <w:lang w:eastAsia="ru-RU"/>
              </w:rPr>
              <w:t xml:space="preserve"> район Республики Башкортостан.</w:t>
            </w:r>
          </w:p>
          <w:p w:rsidR="00FA1571" w:rsidRPr="001368FB" w:rsidRDefault="00FA1571" w:rsidP="00FA157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lastRenderedPageBreak/>
              <w:t xml:space="preserve">2. Утвердить прилагаемый порядок работы аукционной комиссии по определению поставщиков (подрядчиков, исполнителей) администрации сельского поселения </w:t>
            </w:r>
            <w:proofErr w:type="spellStart"/>
            <w:r w:rsidR="001368FB" w:rsidRPr="001368FB">
              <w:rPr>
                <w:rFonts w:ascii="Times New Roman" w:eastAsia="Times New Roman" w:hAnsi="Times New Roman" w:cs="Times New Roman"/>
                <w:sz w:val="27"/>
                <w:szCs w:val="27"/>
                <w:lang w:eastAsia="ru-RU"/>
              </w:rPr>
              <w:t>Нижнеташлинский</w:t>
            </w:r>
            <w:proofErr w:type="spellEnd"/>
            <w:r w:rsidR="001368FB" w:rsidRPr="001368FB">
              <w:rPr>
                <w:rFonts w:ascii="Times New Roman" w:eastAsia="Times New Roman" w:hAnsi="Times New Roman" w:cs="Times New Roman"/>
                <w:sz w:val="27"/>
                <w:szCs w:val="27"/>
                <w:lang w:eastAsia="ru-RU"/>
              </w:rPr>
              <w:t xml:space="preserve"> сельсовет</w:t>
            </w:r>
            <w:r w:rsidRPr="001368FB">
              <w:rPr>
                <w:rFonts w:ascii="Times New Roman" w:eastAsia="Times New Roman" w:hAnsi="Times New Roman" w:cs="Times New Roman"/>
                <w:sz w:val="27"/>
                <w:szCs w:val="27"/>
                <w:lang w:eastAsia="ru-RU"/>
              </w:rPr>
              <w:t xml:space="preserve"> муниципального района </w:t>
            </w:r>
            <w:proofErr w:type="spellStart"/>
            <w:r w:rsidRPr="001368FB">
              <w:rPr>
                <w:rFonts w:ascii="Times New Roman" w:eastAsia="Times New Roman" w:hAnsi="Times New Roman" w:cs="Times New Roman"/>
                <w:sz w:val="27"/>
                <w:szCs w:val="27"/>
                <w:lang w:eastAsia="ru-RU"/>
              </w:rPr>
              <w:t>Шаранский</w:t>
            </w:r>
            <w:proofErr w:type="spellEnd"/>
            <w:r w:rsidRPr="001368FB">
              <w:rPr>
                <w:rFonts w:ascii="Times New Roman" w:eastAsia="Times New Roman" w:hAnsi="Times New Roman" w:cs="Times New Roman"/>
                <w:sz w:val="27"/>
                <w:szCs w:val="27"/>
                <w:lang w:eastAsia="ru-RU"/>
              </w:rPr>
              <w:t xml:space="preserve"> район РБ.</w:t>
            </w:r>
          </w:p>
          <w:p w:rsidR="00FA1571" w:rsidRPr="001368FB" w:rsidRDefault="00FA1571" w:rsidP="001368FB">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t xml:space="preserve"> </w:t>
            </w:r>
          </w:p>
        </w:tc>
        <w:tc>
          <w:tcPr>
            <w:tcW w:w="6662" w:type="dxa"/>
            <w:tcBorders>
              <w:top w:val="nil"/>
              <w:left w:val="nil"/>
              <w:bottom w:val="nil"/>
              <w:right w:val="nil"/>
            </w:tcBorders>
            <w:hideMark/>
          </w:tcPr>
          <w:p w:rsidR="00FA1571" w:rsidRPr="001368FB" w:rsidRDefault="00FA1571" w:rsidP="00FA1571">
            <w:pPr>
              <w:spacing w:after="0" w:line="240" w:lineRule="auto"/>
              <w:jc w:val="both"/>
              <w:rPr>
                <w:rFonts w:ascii="Times New Roman" w:eastAsia="Times New Roman" w:hAnsi="Times New Roman" w:cs="Times New Roman"/>
                <w:sz w:val="27"/>
                <w:szCs w:val="27"/>
                <w:lang w:eastAsia="ru-RU"/>
              </w:rPr>
            </w:pPr>
          </w:p>
        </w:tc>
      </w:tr>
      <w:tr w:rsidR="00FA1571" w:rsidRPr="001368FB" w:rsidTr="00DE6AE9">
        <w:trPr>
          <w:trHeight w:val="259"/>
        </w:trPr>
        <w:tc>
          <w:tcPr>
            <w:tcW w:w="9563" w:type="dxa"/>
            <w:tcBorders>
              <w:top w:val="nil"/>
              <w:left w:val="nil"/>
              <w:bottom w:val="nil"/>
              <w:right w:val="nil"/>
            </w:tcBorders>
            <w:hideMark/>
          </w:tcPr>
          <w:p w:rsidR="00FA1571" w:rsidRPr="001368FB" w:rsidRDefault="001368FB" w:rsidP="00FA1571">
            <w:pPr>
              <w:spacing w:after="0" w:line="240" w:lineRule="auto"/>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lastRenderedPageBreak/>
              <w:t>3</w:t>
            </w:r>
            <w:r w:rsidR="00FA1571" w:rsidRPr="001368FB">
              <w:rPr>
                <w:rFonts w:ascii="Times New Roman" w:eastAsia="Times New Roman" w:hAnsi="Times New Roman" w:cs="Times New Roman"/>
                <w:sz w:val="27"/>
                <w:szCs w:val="27"/>
                <w:lang w:eastAsia="ru-RU"/>
              </w:rPr>
              <w:t xml:space="preserve">.Контроль за соблюдением данного распоряжения оставляю за собой. </w:t>
            </w:r>
          </w:p>
          <w:p w:rsidR="00FA1571" w:rsidRPr="001368FB" w:rsidRDefault="00FA1571" w:rsidP="00FA1571">
            <w:pPr>
              <w:spacing w:after="0" w:line="240" w:lineRule="auto"/>
              <w:jc w:val="both"/>
              <w:rPr>
                <w:rFonts w:ascii="Times New Roman" w:eastAsia="Times New Roman" w:hAnsi="Times New Roman" w:cs="Times New Roman"/>
                <w:sz w:val="27"/>
                <w:szCs w:val="27"/>
                <w:lang w:eastAsia="ru-RU"/>
              </w:rPr>
            </w:pPr>
          </w:p>
          <w:p w:rsidR="00FA1571" w:rsidRPr="001368FB" w:rsidRDefault="00FA1571" w:rsidP="00FA1571">
            <w:pPr>
              <w:spacing w:after="0" w:line="240" w:lineRule="auto"/>
              <w:jc w:val="center"/>
              <w:rPr>
                <w:rFonts w:ascii="Times New Roman" w:eastAsia="Times New Roman" w:hAnsi="Times New Roman" w:cs="Times New Roman"/>
                <w:sz w:val="27"/>
                <w:szCs w:val="27"/>
                <w:lang w:eastAsia="ru-RU"/>
              </w:rPr>
            </w:pPr>
          </w:p>
          <w:p w:rsidR="00FA1571" w:rsidRPr="001368FB" w:rsidRDefault="00FA1571" w:rsidP="00FA1571">
            <w:pPr>
              <w:spacing w:after="0" w:line="240" w:lineRule="auto"/>
              <w:jc w:val="center"/>
              <w:rPr>
                <w:rFonts w:ascii="Times New Roman" w:eastAsia="Times New Roman" w:hAnsi="Times New Roman" w:cs="Times New Roman"/>
                <w:sz w:val="27"/>
                <w:szCs w:val="27"/>
                <w:lang w:eastAsia="ru-RU"/>
              </w:rPr>
            </w:pPr>
          </w:p>
          <w:p w:rsidR="00FA1571" w:rsidRPr="001368FB" w:rsidRDefault="00FA1571" w:rsidP="00FA1571">
            <w:pPr>
              <w:spacing w:after="0" w:line="240" w:lineRule="auto"/>
              <w:jc w:val="center"/>
              <w:rPr>
                <w:rFonts w:ascii="Times New Roman" w:eastAsia="Times New Roman" w:hAnsi="Times New Roman" w:cs="Times New Roman"/>
                <w:sz w:val="27"/>
                <w:szCs w:val="27"/>
                <w:lang w:eastAsia="ru-RU"/>
              </w:rPr>
            </w:pPr>
          </w:p>
          <w:p w:rsidR="00FA1571" w:rsidRPr="001368FB" w:rsidRDefault="001368FB" w:rsidP="00FA1571">
            <w:pPr>
              <w:spacing w:after="0" w:line="240" w:lineRule="auto"/>
              <w:ind w:hanging="42"/>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t>Глава</w:t>
            </w:r>
            <w:r w:rsidR="00FA1571" w:rsidRPr="001368FB">
              <w:rPr>
                <w:rFonts w:ascii="Times New Roman" w:eastAsia="Times New Roman" w:hAnsi="Times New Roman" w:cs="Times New Roman"/>
                <w:sz w:val="27"/>
                <w:szCs w:val="27"/>
                <w:lang w:eastAsia="ru-RU"/>
              </w:rPr>
              <w:t xml:space="preserve">  сельского поселения                                                 </w:t>
            </w:r>
            <w:proofErr w:type="spellStart"/>
            <w:r w:rsidR="00FA1571" w:rsidRPr="001368FB">
              <w:rPr>
                <w:rFonts w:ascii="Times New Roman" w:eastAsia="Times New Roman" w:hAnsi="Times New Roman" w:cs="Times New Roman"/>
                <w:sz w:val="27"/>
                <w:szCs w:val="27"/>
                <w:lang w:eastAsia="ru-RU"/>
              </w:rPr>
              <w:t>Г.</w:t>
            </w:r>
            <w:r w:rsidRPr="001368FB">
              <w:rPr>
                <w:rFonts w:ascii="Times New Roman" w:eastAsia="Times New Roman" w:hAnsi="Times New Roman" w:cs="Times New Roman"/>
                <w:sz w:val="27"/>
                <w:szCs w:val="27"/>
                <w:lang w:eastAsia="ru-RU"/>
              </w:rPr>
              <w:t>С.Гарифуллина</w:t>
            </w:r>
            <w:proofErr w:type="spellEnd"/>
          </w:p>
          <w:p w:rsidR="00FA1571" w:rsidRPr="001368FB" w:rsidRDefault="00FA1571" w:rsidP="00FA1571">
            <w:pPr>
              <w:spacing w:after="0" w:line="240" w:lineRule="auto"/>
              <w:ind w:firstLine="540"/>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tab/>
            </w:r>
          </w:p>
          <w:p w:rsidR="00FA1571" w:rsidRPr="001368FB" w:rsidRDefault="00FA1571" w:rsidP="00FA1571">
            <w:pPr>
              <w:spacing w:after="0" w:line="240" w:lineRule="auto"/>
              <w:ind w:firstLine="540"/>
              <w:jc w:val="both"/>
              <w:rPr>
                <w:rFonts w:ascii="Times New Roman" w:eastAsia="Times New Roman" w:hAnsi="Times New Roman" w:cs="Times New Roman"/>
                <w:sz w:val="27"/>
                <w:szCs w:val="27"/>
                <w:lang w:eastAsia="ru-RU"/>
              </w:rPr>
            </w:pPr>
            <w:r w:rsidRPr="001368FB">
              <w:rPr>
                <w:rFonts w:ascii="Times New Roman" w:eastAsia="Times New Roman" w:hAnsi="Times New Roman" w:cs="Times New Roman"/>
                <w:sz w:val="27"/>
                <w:szCs w:val="27"/>
                <w:lang w:eastAsia="ru-RU"/>
              </w:rPr>
              <w:tab/>
            </w:r>
            <w:r w:rsidRPr="001368FB">
              <w:rPr>
                <w:rFonts w:ascii="Times New Roman" w:eastAsia="Times New Roman" w:hAnsi="Times New Roman" w:cs="Times New Roman"/>
                <w:sz w:val="27"/>
                <w:szCs w:val="27"/>
                <w:lang w:eastAsia="ru-RU"/>
              </w:rPr>
              <w:tab/>
            </w:r>
          </w:p>
          <w:p w:rsidR="00FA1571" w:rsidRPr="001368FB" w:rsidRDefault="00FA1571" w:rsidP="00FA1571">
            <w:pPr>
              <w:spacing w:after="0" w:line="240" w:lineRule="auto"/>
              <w:rPr>
                <w:rFonts w:ascii="Times New Roman" w:eastAsia="Times New Roman" w:hAnsi="Times New Roman" w:cs="Times New Roman"/>
                <w:sz w:val="27"/>
                <w:szCs w:val="27"/>
                <w:lang w:eastAsia="ru-RU"/>
              </w:rPr>
            </w:pPr>
          </w:p>
        </w:tc>
        <w:tc>
          <w:tcPr>
            <w:tcW w:w="6662" w:type="dxa"/>
            <w:tcBorders>
              <w:top w:val="nil"/>
              <w:left w:val="nil"/>
              <w:bottom w:val="nil"/>
              <w:right w:val="nil"/>
            </w:tcBorders>
          </w:tcPr>
          <w:p w:rsidR="00FA1571" w:rsidRPr="001368FB" w:rsidRDefault="00FA1571" w:rsidP="00FA1571">
            <w:pPr>
              <w:spacing w:after="0" w:line="240" w:lineRule="auto"/>
              <w:rPr>
                <w:rFonts w:ascii="Times New Roman" w:eastAsia="Times New Roman" w:hAnsi="Times New Roman" w:cs="Times New Roman"/>
                <w:sz w:val="27"/>
                <w:szCs w:val="27"/>
                <w:lang w:eastAsia="ru-RU"/>
              </w:rPr>
            </w:pPr>
          </w:p>
        </w:tc>
      </w:tr>
      <w:tr w:rsidR="00FA1571" w:rsidRPr="00FA1571" w:rsidTr="00DE6AE9">
        <w:tc>
          <w:tcPr>
            <w:tcW w:w="9563" w:type="dxa"/>
            <w:tcBorders>
              <w:top w:val="nil"/>
              <w:left w:val="nil"/>
              <w:bottom w:val="nil"/>
              <w:right w:val="nil"/>
            </w:tcBorders>
          </w:tcPr>
          <w:p w:rsidR="00FA1571" w:rsidRPr="00FA1571" w:rsidRDefault="00FA1571" w:rsidP="00FA1571">
            <w:pPr>
              <w:spacing w:after="0" w:line="240" w:lineRule="auto"/>
              <w:ind w:firstLine="540"/>
              <w:rPr>
                <w:rFonts w:ascii="Times New Roman" w:eastAsia="Times New Roman" w:hAnsi="Times New Roman" w:cs="Times New Roman"/>
                <w:sz w:val="28"/>
                <w:szCs w:val="28"/>
                <w:lang w:eastAsia="ru-RU"/>
              </w:rPr>
            </w:pPr>
          </w:p>
          <w:p w:rsidR="00FA1571" w:rsidRPr="00FA1571" w:rsidRDefault="00FA1571" w:rsidP="00FA1571">
            <w:pPr>
              <w:spacing w:after="0" w:line="240" w:lineRule="auto"/>
              <w:ind w:firstLine="540"/>
              <w:rPr>
                <w:rFonts w:ascii="Times New Roman" w:eastAsia="Times New Roman" w:hAnsi="Times New Roman" w:cs="Times New Roman"/>
                <w:sz w:val="28"/>
                <w:szCs w:val="28"/>
                <w:lang w:eastAsia="ru-RU"/>
              </w:rPr>
            </w:pPr>
          </w:p>
        </w:tc>
        <w:tc>
          <w:tcPr>
            <w:tcW w:w="6662" w:type="dxa"/>
            <w:tcBorders>
              <w:top w:val="nil"/>
              <w:left w:val="nil"/>
              <w:bottom w:val="nil"/>
              <w:right w:val="nil"/>
            </w:tcBorders>
          </w:tcPr>
          <w:p w:rsidR="00FA1571" w:rsidRPr="00FA1571" w:rsidRDefault="00FA1571" w:rsidP="00FA1571">
            <w:pPr>
              <w:spacing w:after="0" w:line="240" w:lineRule="auto"/>
              <w:rPr>
                <w:rFonts w:ascii="Times New Roman" w:eastAsia="Times New Roman" w:hAnsi="Times New Roman" w:cs="Times New Roman"/>
                <w:sz w:val="28"/>
                <w:szCs w:val="28"/>
                <w:lang w:eastAsia="ru-RU"/>
              </w:rPr>
            </w:pPr>
          </w:p>
        </w:tc>
      </w:tr>
    </w:tbl>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1571" w:rsidRPr="00FA1571" w:rsidRDefault="00FA1571" w:rsidP="00FA1571">
      <w:pPr>
        <w:spacing w:after="0" w:line="240" w:lineRule="auto"/>
        <w:ind w:firstLine="540"/>
        <w:jc w:val="both"/>
        <w:rPr>
          <w:rFonts w:ascii="Times New Roman" w:eastAsia="Times New Roman" w:hAnsi="Times New Roman" w:cs="Times New Roman"/>
          <w:sz w:val="28"/>
          <w:szCs w:val="28"/>
          <w:lang w:eastAsia="ru-RU"/>
        </w:rPr>
      </w:pPr>
    </w:p>
    <w:p w:rsidR="00FA1571" w:rsidRPr="00FA1571" w:rsidRDefault="00FA1571" w:rsidP="00FA1571">
      <w:pPr>
        <w:spacing w:after="0" w:line="240" w:lineRule="auto"/>
        <w:ind w:firstLine="540"/>
        <w:jc w:val="both"/>
        <w:rPr>
          <w:rFonts w:ascii="Times New Roman" w:eastAsia="Times New Roman" w:hAnsi="Times New Roman" w:cs="Times New Roman"/>
          <w:sz w:val="28"/>
          <w:szCs w:val="28"/>
          <w:lang w:eastAsia="ru-RU"/>
        </w:rPr>
      </w:pPr>
    </w:p>
    <w:p w:rsidR="00FA1571" w:rsidRPr="00FA1571" w:rsidRDefault="00FA1571" w:rsidP="00FA1571">
      <w:pPr>
        <w:spacing w:after="0" w:line="240" w:lineRule="auto"/>
        <w:ind w:firstLine="540"/>
        <w:jc w:val="both"/>
        <w:rPr>
          <w:rFonts w:ascii="Times New Roman" w:eastAsia="Times New Roman" w:hAnsi="Times New Roman" w:cs="Times New Roman"/>
          <w:sz w:val="16"/>
          <w:szCs w:val="16"/>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1368FB" w:rsidRDefault="001368FB" w:rsidP="00FA1571">
      <w:pPr>
        <w:tabs>
          <w:tab w:val="left" w:pos="7485"/>
          <w:tab w:val="center" w:pos="8316"/>
        </w:tabs>
        <w:ind w:left="6372"/>
        <w:rPr>
          <w:rFonts w:ascii="Times New Roman" w:eastAsia="Times New Roman" w:hAnsi="Times New Roman" w:cs="Times New Roman"/>
          <w:sz w:val="20"/>
          <w:szCs w:val="20"/>
          <w:lang w:eastAsia="ru-RU"/>
        </w:rPr>
      </w:pPr>
    </w:p>
    <w:p w:rsidR="001368FB" w:rsidRDefault="001368FB" w:rsidP="00FA1571">
      <w:pPr>
        <w:tabs>
          <w:tab w:val="left" w:pos="7485"/>
          <w:tab w:val="center" w:pos="8316"/>
        </w:tabs>
        <w:ind w:left="6372"/>
        <w:rPr>
          <w:rFonts w:ascii="Times New Roman" w:eastAsia="Times New Roman" w:hAnsi="Times New Roman" w:cs="Times New Roman"/>
          <w:sz w:val="20"/>
          <w:szCs w:val="20"/>
          <w:lang w:eastAsia="ru-RU"/>
        </w:rPr>
      </w:pPr>
    </w:p>
    <w:p w:rsidR="001368FB" w:rsidRPr="00FA1571" w:rsidRDefault="001368FB"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spacing w:after="0" w:line="240" w:lineRule="auto"/>
        <w:ind w:left="6372"/>
        <w:rPr>
          <w:rFonts w:ascii="Times New Roman" w:eastAsia="Times New Roman" w:hAnsi="Times New Roman" w:cs="Times New Roman"/>
          <w:sz w:val="20"/>
          <w:szCs w:val="20"/>
          <w:lang w:eastAsia="ru-RU"/>
        </w:rPr>
      </w:pPr>
      <w:r w:rsidRPr="00FA1571">
        <w:rPr>
          <w:rFonts w:ascii="Times New Roman" w:eastAsia="Times New Roman" w:hAnsi="Times New Roman" w:cs="Times New Roman"/>
          <w:sz w:val="20"/>
          <w:szCs w:val="20"/>
          <w:lang w:eastAsia="ru-RU"/>
        </w:rPr>
        <w:lastRenderedPageBreak/>
        <w:t xml:space="preserve">          УТВЕРЖДЕН</w:t>
      </w:r>
    </w:p>
    <w:p w:rsidR="00FA1571" w:rsidRPr="00FA1571" w:rsidRDefault="00FA1571" w:rsidP="00FA1571">
      <w:pPr>
        <w:spacing w:after="0" w:line="240" w:lineRule="auto"/>
        <w:ind w:left="5760"/>
        <w:jc w:val="both"/>
        <w:rPr>
          <w:rFonts w:ascii="Times New Roman" w:eastAsia="Times New Roman" w:hAnsi="Times New Roman" w:cs="Times New Roman"/>
          <w:sz w:val="20"/>
          <w:szCs w:val="20"/>
          <w:lang w:eastAsia="ru-RU"/>
        </w:rPr>
      </w:pPr>
      <w:r w:rsidRPr="00FA1571">
        <w:rPr>
          <w:rFonts w:ascii="Times New Roman" w:eastAsia="Times New Roman" w:hAnsi="Times New Roman" w:cs="Times New Roman"/>
          <w:sz w:val="20"/>
          <w:szCs w:val="20"/>
          <w:lang w:eastAsia="ru-RU"/>
        </w:rPr>
        <w:t xml:space="preserve">Распоряжением  главы сельского поселения </w:t>
      </w:r>
      <w:proofErr w:type="spellStart"/>
      <w:r w:rsidR="001368FB">
        <w:rPr>
          <w:rFonts w:ascii="Times New Roman" w:eastAsia="Times New Roman" w:hAnsi="Times New Roman" w:cs="Times New Roman"/>
          <w:sz w:val="20"/>
          <w:szCs w:val="20"/>
          <w:lang w:eastAsia="ru-RU"/>
        </w:rPr>
        <w:t>Нижнеташлинский</w:t>
      </w:r>
      <w:proofErr w:type="spellEnd"/>
      <w:r w:rsidR="001368FB">
        <w:rPr>
          <w:rFonts w:ascii="Times New Roman" w:eastAsia="Times New Roman" w:hAnsi="Times New Roman" w:cs="Times New Roman"/>
          <w:sz w:val="20"/>
          <w:szCs w:val="20"/>
          <w:lang w:eastAsia="ru-RU"/>
        </w:rPr>
        <w:t xml:space="preserve"> сельсовет</w:t>
      </w:r>
      <w:r w:rsidRPr="00FA1571">
        <w:rPr>
          <w:rFonts w:ascii="Times New Roman" w:eastAsia="Times New Roman" w:hAnsi="Times New Roman" w:cs="Times New Roman"/>
          <w:sz w:val="20"/>
          <w:szCs w:val="20"/>
          <w:lang w:eastAsia="ru-RU"/>
        </w:rPr>
        <w:t xml:space="preserve"> муниципального района </w:t>
      </w:r>
      <w:proofErr w:type="spellStart"/>
      <w:r w:rsidRPr="00FA1571">
        <w:rPr>
          <w:rFonts w:ascii="Times New Roman" w:eastAsia="Times New Roman" w:hAnsi="Times New Roman" w:cs="Times New Roman"/>
          <w:sz w:val="20"/>
          <w:szCs w:val="20"/>
          <w:lang w:eastAsia="ru-RU"/>
        </w:rPr>
        <w:t>Шаранский</w:t>
      </w:r>
      <w:proofErr w:type="spellEnd"/>
      <w:r w:rsidRPr="00FA1571">
        <w:rPr>
          <w:rFonts w:ascii="Times New Roman" w:eastAsia="Times New Roman" w:hAnsi="Times New Roman" w:cs="Times New Roman"/>
          <w:sz w:val="20"/>
          <w:szCs w:val="20"/>
          <w:lang w:eastAsia="ru-RU"/>
        </w:rPr>
        <w:t xml:space="preserve"> район Республики Башкортостан</w:t>
      </w:r>
    </w:p>
    <w:p w:rsidR="00FA1571" w:rsidRPr="00FA1571" w:rsidRDefault="00FA1571" w:rsidP="00FA1571">
      <w:pPr>
        <w:spacing w:after="0" w:line="240" w:lineRule="auto"/>
        <w:ind w:left="5040" w:firstLine="720"/>
        <w:jc w:val="both"/>
        <w:rPr>
          <w:rFonts w:ascii="Times New Roman" w:eastAsia="Times New Roman" w:hAnsi="Times New Roman" w:cs="Times New Roman"/>
          <w:b/>
          <w:bCs/>
          <w:lang w:eastAsia="ru-RU"/>
        </w:rPr>
      </w:pPr>
      <w:r w:rsidRPr="00FA1571">
        <w:rPr>
          <w:rFonts w:ascii="Times New Roman" w:eastAsia="Times New Roman" w:hAnsi="Times New Roman" w:cs="Times New Roman"/>
          <w:sz w:val="20"/>
          <w:szCs w:val="20"/>
          <w:lang w:eastAsia="ru-RU"/>
        </w:rPr>
        <w:t xml:space="preserve">от  « </w:t>
      </w:r>
      <w:r w:rsidR="001368FB">
        <w:rPr>
          <w:rFonts w:ascii="Times New Roman" w:eastAsia="Times New Roman" w:hAnsi="Times New Roman" w:cs="Times New Roman"/>
          <w:sz w:val="20"/>
          <w:szCs w:val="20"/>
          <w:lang w:eastAsia="ru-RU"/>
        </w:rPr>
        <w:t>31</w:t>
      </w:r>
      <w:r w:rsidRPr="00FA1571">
        <w:rPr>
          <w:rFonts w:ascii="Times New Roman" w:eastAsia="Times New Roman" w:hAnsi="Times New Roman" w:cs="Times New Roman"/>
          <w:sz w:val="20"/>
          <w:szCs w:val="20"/>
          <w:lang w:eastAsia="ru-RU"/>
        </w:rPr>
        <w:t>»</w:t>
      </w:r>
      <w:r w:rsidR="001368FB">
        <w:rPr>
          <w:rFonts w:ascii="Times New Roman" w:eastAsia="Times New Roman" w:hAnsi="Times New Roman" w:cs="Times New Roman"/>
          <w:sz w:val="20"/>
          <w:szCs w:val="20"/>
          <w:lang w:eastAsia="ru-RU"/>
        </w:rPr>
        <w:t xml:space="preserve"> июля</w:t>
      </w:r>
      <w:r w:rsidRPr="00FA1571">
        <w:rPr>
          <w:rFonts w:ascii="Times New Roman" w:eastAsia="Times New Roman" w:hAnsi="Times New Roman" w:cs="Times New Roman"/>
          <w:sz w:val="20"/>
          <w:szCs w:val="20"/>
          <w:lang w:eastAsia="ru-RU"/>
        </w:rPr>
        <w:t xml:space="preserve"> 2019г. № </w:t>
      </w:r>
      <w:r w:rsidR="001368FB">
        <w:rPr>
          <w:rFonts w:ascii="Times New Roman" w:eastAsia="Times New Roman" w:hAnsi="Times New Roman" w:cs="Times New Roman"/>
          <w:sz w:val="20"/>
          <w:szCs w:val="20"/>
          <w:lang w:eastAsia="ru-RU"/>
        </w:rPr>
        <w:t>42</w:t>
      </w:r>
    </w:p>
    <w:p w:rsidR="00FA1571" w:rsidRPr="00FA1571" w:rsidRDefault="00FA1571" w:rsidP="00FA1571">
      <w:pPr>
        <w:autoSpaceDE w:val="0"/>
        <w:autoSpaceDN w:val="0"/>
        <w:adjustRightInd w:val="0"/>
        <w:spacing w:after="0" w:line="240" w:lineRule="auto"/>
        <w:jc w:val="center"/>
        <w:rPr>
          <w:rFonts w:ascii="Times New Roman" w:eastAsia="Times New Roman" w:hAnsi="Times New Roman" w:cs="Times New Roman"/>
          <w:b/>
          <w:bCs/>
          <w:lang w:eastAsia="ru-RU"/>
        </w:rPr>
      </w:pPr>
    </w:p>
    <w:p w:rsidR="00FA1571" w:rsidRPr="00FA1571" w:rsidRDefault="00FA1571" w:rsidP="00FA1571">
      <w:pPr>
        <w:autoSpaceDE w:val="0"/>
        <w:autoSpaceDN w:val="0"/>
        <w:adjustRightInd w:val="0"/>
        <w:spacing w:after="0" w:line="240" w:lineRule="auto"/>
        <w:jc w:val="center"/>
        <w:rPr>
          <w:rFonts w:ascii="Times New Roman" w:eastAsia="Times New Roman" w:hAnsi="Times New Roman" w:cs="Times New Roman"/>
          <w:b/>
          <w:lang w:eastAsia="ru-RU"/>
        </w:rPr>
      </w:pPr>
      <w:r w:rsidRPr="00FA1571">
        <w:rPr>
          <w:rFonts w:ascii="Times New Roman" w:eastAsia="Times New Roman" w:hAnsi="Times New Roman" w:cs="Times New Roman"/>
          <w:b/>
          <w:bCs/>
          <w:lang w:eastAsia="ru-RU"/>
        </w:rPr>
        <w:t xml:space="preserve">   Порядок работы аукционной комиссии</w:t>
      </w:r>
    </w:p>
    <w:p w:rsidR="00FA1571" w:rsidRPr="00FA1571" w:rsidRDefault="00FA1571" w:rsidP="00FA1571">
      <w:pPr>
        <w:autoSpaceDE w:val="0"/>
        <w:autoSpaceDN w:val="0"/>
        <w:adjustRightInd w:val="0"/>
        <w:spacing w:after="0" w:line="240" w:lineRule="auto"/>
        <w:jc w:val="center"/>
        <w:rPr>
          <w:rFonts w:ascii="Times New Roman" w:eastAsia="Times New Roman" w:hAnsi="Times New Roman" w:cs="Times New Roman"/>
          <w:b/>
          <w:lang w:eastAsia="ru-RU"/>
        </w:rPr>
      </w:pPr>
      <w:r w:rsidRPr="00FA1571">
        <w:rPr>
          <w:rFonts w:ascii="Times New Roman" w:eastAsia="Times New Roman" w:hAnsi="Times New Roman" w:cs="Times New Roman"/>
          <w:b/>
          <w:bCs/>
          <w:lang w:eastAsia="ru-RU"/>
        </w:rPr>
        <w:t>по определению поставщиков (подрядчиков, исполнителей)</w:t>
      </w:r>
      <w:r w:rsidRPr="00FA1571">
        <w:rPr>
          <w:rFonts w:ascii="Times New Roman" w:eastAsia="Times New Roman" w:hAnsi="Times New Roman" w:cs="Times New Roman"/>
          <w:b/>
          <w:lang w:eastAsia="ru-RU"/>
        </w:rPr>
        <w:t xml:space="preserve">администрации сельского поселения </w:t>
      </w:r>
      <w:proofErr w:type="spellStart"/>
      <w:r w:rsidR="001368FB">
        <w:rPr>
          <w:rFonts w:ascii="Times New Roman" w:eastAsia="Times New Roman" w:hAnsi="Times New Roman" w:cs="Times New Roman"/>
          <w:b/>
          <w:lang w:eastAsia="ru-RU"/>
        </w:rPr>
        <w:t>Нижнеташлинский</w:t>
      </w:r>
      <w:proofErr w:type="spellEnd"/>
      <w:r w:rsidR="001368FB">
        <w:rPr>
          <w:rFonts w:ascii="Times New Roman" w:eastAsia="Times New Roman" w:hAnsi="Times New Roman" w:cs="Times New Roman"/>
          <w:b/>
          <w:lang w:eastAsia="ru-RU"/>
        </w:rPr>
        <w:t xml:space="preserve"> сельсовет</w:t>
      </w:r>
      <w:r w:rsidRPr="00FA1571">
        <w:rPr>
          <w:rFonts w:ascii="Times New Roman" w:eastAsia="Times New Roman" w:hAnsi="Times New Roman" w:cs="Times New Roman"/>
          <w:b/>
          <w:lang w:eastAsia="ru-RU"/>
        </w:rPr>
        <w:t xml:space="preserve"> муниципального района </w:t>
      </w:r>
      <w:proofErr w:type="spellStart"/>
      <w:r w:rsidRPr="00FA1571">
        <w:rPr>
          <w:rFonts w:ascii="Times New Roman" w:eastAsia="Times New Roman" w:hAnsi="Times New Roman" w:cs="Times New Roman"/>
          <w:b/>
          <w:lang w:eastAsia="ru-RU"/>
        </w:rPr>
        <w:t>Шаранский</w:t>
      </w:r>
      <w:proofErr w:type="spellEnd"/>
      <w:r w:rsidRPr="00FA1571">
        <w:rPr>
          <w:rFonts w:ascii="Times New Roman" w:eastAsia="Times New Roman" w:hAnsi="Times New Roman" w:cs="Times New Roman"/>
          <w:b/>
          <w:lang w:eastAsia="ru-RU"/>
        </w:rPr>
        <w:t xml:space="preserve"> район РБ.</w:t>
      </w:r>
    </w:p>
    <w:p w:rsidR="00FA1571" w:rsidRPr="00FA1571" w:rsidRDefault="00FA1571" w:rsidP="00FA1571">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p>
    <w:p w:rsidR="00FA1571" w:rsidRPr="00FA1571" w:rsidRDefault="00FA1571" w:rsidP="00FA1571">
      <w:pPr>
        <w:tabs>
          <w:tab w:val="center" w:pos="5130"/>
          <w:tab w:val="left" w:pos="7552"/>
        </w:tabs>
        <w:autoSpaceDE w:val="0"/>
        <w:autoSpaceDN w:val="0"/>
        <w:adjustRightInd w:val="0"/>
        <w:spacing w:after="0" w:line="240" w:lineRule="auto"/>
        <w:outlineLvl w:val="0"/>
        <w:rPr>
          <w:rFonts w:ascii="Times New Roman" w:eastAsia="Times New Roman" w:hAnsi="Times New Roman" w:cs="Times New Roman"/>
          <w:lang w:eastAsia="ru-RU"/>
        </w:rPr>
      </w:pPr>
      <w:r w:rsidRPr="00FA1571">
        <w:rPr>
          <w:rFonts w:ascii="Times New Roman" w:eastAsia="Times New Roman" w:hAnsi="Times New Roman" w:cs="Times New Roman"/>
          <w:b/>
          <w:bCs/>
          <w:lang w:eastAsia="ru-RU"/>
        </w:rPr>
        <w:tab/>
        <w:t>1. Общие положения</w:t>
      </w:r>
      <w:r w:rsidRPr="00FA1571">
        <w:rPr>
          <w:rFonts w:ascii="Times New Roman" w:eastAsia="Times New Roman" w:hAnsi="Times New Roman" w:cs="Times New Roman"/>
          <w:b/>
          <w:bCs/>
          <w:lang w:eastAsia="ru-RU"/>
        </w:rPr>
        <w:tab/>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исполнителей)администрации сельского поселения </w:t>
      </w:r>
      <w:proofErr w:type="spellStart"/>
      <w:r w:rsidR="001368FB">
        <w:rPr>
          <w:rFonts w:ascii="Times New Roman" w:eastAsia="Times New Roman" w:hAnsi="Times New Roman" w:cs="Times New Roman"/>
          <w:lang w:eastAsia="ru-RU"/>
        </w:rPr>
        <w:t>Нижнеташлинский</w:t>
      </w:r>
      <w:proofErr w:type="spellEnd"/>
      <w:r w:rsidR="001368FB">
        <w:rPr>
          <w:rFonts w:ascii="Times New Roman" w:eastAsia="Times New Roman" w:hAnsi="Times New Roman" w:cs="Times New Roman"/>
          <w:lang w:eastAsia="ru-RU"/>
        </w:rPr>
        <w:t xml:space="preserve"> сельсовет</w:t>
      </w:r>
      <w:r w:rsidRPr="00FA1571">
        <w:rPr>
          <w:rFonts w:ascii="Times New Roman" w:eastAsia="Times New Roman" w:hAnsi="Times New Roman" w:cs="Times New Roman"/>
          <w:lang w:eastAsia="ru-RU"/>
        </w:rPr>
        <w:t xml:space="preserve"> муниципального района </w:t>
      </w:r>
      <w:proofErr w:type="spellStart"/>
      <w:r w:rsidRPr="00FA1571">
        <w:rPr>
          <w:rFonts w:ascii="Times New Roman" w:eastAsia="Times New Roman" w:hAnsi="Times New Roman" w:cs="Times New Roman"/>
          <w:lang w:eastAsia="ru-RU"/>
        </w:rPr>
        <w:t>Шаранский</w:t>
      </w:r>
      <w:proofErr w:type="spellEnd"/>
      <w:r w:rsidRPr="00FA1571">
        <w:rPr>
          <w:rFonts w:ascii="Times New Roman" w:eastAsia="Times New Roman" w:hAnsi="Times New Roman" w:cs="Times New Roman"/>
          <w:lang w:eastAsia="ru-RU"/>
        </w:rPr>
        <w:t xml:space="preserve"> район РБ (далее - Заказчик) для заключения контрактов на поставку товаров, выполнение работ, оказание услуг в рамках аукционов (далее - аукционная комиссия).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1.2. Основные понятия: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w:t>
      </w:r>
      <w:r w:rsidRPr="00FA1571">
        <w:rPr>
          <w:rFonts w:ascii="Times New Roman" w:eastAsia="Times New Roman" w:hAnsi="Times New Roman" w:cs="Times New Roman"/>
          <w:b/>
          <w:bCs/>
          <w:lang w:eastAsia="ru-RU"/>
        </w:rPr>
        <w:t>определение поставщика</w:t>
      </w:r>
      <w:r w:rsidRPr="00FA1571">
        <w:rPr>
          <w:rFonts w:ascii="Times New Roman" w:eastAsia="Times New Roman" w:hAnsi="Times New Roman" w:cs="Times New Roman"/>
          <w:lang w:eastAsia="ru-RU"/>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FA1571">
          <w:rPr>
            <w:rFonts w:ascii="Times New Roman" w:eastAsia="Times New Roman" w:hAnsi="Times New Roman" w:cs="Times New Roman"/>
            <w:color w:val="0000FF"/>
            <w:lang w:eastAsia="ru-RU"/>
          </w:rPr>
          <w:t>законом</w:t>
        </w:r>
      </w:hyperlink>
      <w:r w:rsidRPr="00FA1571">
        <w:rPr>
          <w:rFonts w:ascii="Times New Roman" w:eastAsia="Times New Roman" w:hAnsi="Times New Roman" w:cs="Times New Roman"/>
          <w:lang w:eastAsia="ru-RU"/>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w:t>
      </w:r>
      <w:r w:rsidRPr="00FA1571">
        <w:rPr>
          <w:rFonts w:ascii="Times New Roman" w:eastAsia="Times New Roman" w:hAnsi="Times New Roman" w:cs="Times New Roman"/>
          <w:b/>
          <w:bCs/>
          <w:lang w:eastAsia="ru-RU"/>
        </w:rPr>
        <w:t>участник закупки</w:t>
      </w:r>
      <w:r w:rsidRPr="00FA1571">
        <w:rPr>
          <w:rFonts w:ascii="Times New Roman" w:eastAsia="Times New Roman" w:hAnsi="Times New Roman" w:cs="Times New Roman"/>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w:t>
      </w:r>
      <w:r w:rsidRPr="00FA1571">
        <w:rPr>
          <w:rFonts w:ascii="Times New Roman" w:eastAsia="Times New Roman" w:hAnsi="Times New Roman" w:cs="Times New Roman"/>
          <w:b/>
          <w:bCs/>
          <w:lang w:eastAsia="ru-RU"/>
        </w:rPr>
        <w:t>аукцион</w:t>
      </w:r>
      <w:r w:rsidRPr="00FA1571">
        <w:rPr>
          <w:rFonts w:ascii="Times New Roman" w:eastAsia="Times New Roman" w:hAnsi="Times New Roman" w:cs="Times New Roman"/>
          <w:lang w:eastAsia="ru-RU"/>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w:t>
      </w:r>
      <w:r w:rsidRPr="00FA1571">
        <w:rPr>
          <w:rFonts w:ascii="Times New Roman" w:eastAsia="Times New Roman" w:hAnsi="Times New Roman" w:cs="Times New Roman"/>
          <w:b/>
          <w:bCs/>
          <w:lang w:eastAsia="ru-RU"/>
        </w:rPr>
        <w:t>аукцион в электронной форме</w:t>
      </w:r>
      <w:r w:rsidRPr="00FA1571">
        <w:rPr>
          <w:rFonts w:ascii="Times New Roman" w:eastAsia="Times New Roman" w:hAnsi="Times New Roman" w:cs="Times New Roman"/>
          <w:lang w:eastAsia="ru-RU"/>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w:t>
      </w:r>
      <w:r w:rsidRPr="00FA1571">
        <w:rPr>
          <w:rFonts w:ascii="Times New Roman" w:eastAsia="Times New Roman" w:hAnsi="Times New Roman" w:cs="Times New Roman"/>
          <w:b/>
          <w:bCs/>
          <w:lang w:eastAsia="ru-RU"/>
        </w:rPr>
        <w:t>эксперт, экспертная организация</w:t>
      </w:r>
      <w:r w:rsidRPr="00FA1571">
        <w:rPr>
          <w:rFonts w:ascii="Times New Roman" w:eastAsia="Times New Roman" w:hAnsi="Times New Roman" w:cs="Times New Roman"/>
          <w:lang w:eastAsia="ru-RU"/>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hyperlink r:id="rId6" w:history="1">
        <w:r w:rsidRPr="00FA1571">
          <w:rPr>
            <w:rFonts w:ascii="Times New Roman" w:eastAsia="Times New Roman" w:hAnsi="Times New Roman" w:cs="Times New Roman"/>
            <w:color w:val="0000FF"/>
            <w:lang w:eastAsia="ru-RU"/>
          </w:rPr>
          <w:t>Законом</w:t>
        </w:r>
      </w:hyperlink>
      <w:r w:rsidRPr="00FA1571">
        <w:rPr>
          <w:rFonts w:ascii="Times New Roman" w:eastAsia="Times New Roman" w:hAnsi="Times New Roman" w:cs="Times New Roman"/>
          <w:lang w:eastAsia="ru-RU"/>
        </w:rPr>
        <w:t xml:space="preserve"> о контрактной системе.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1.3. Процедуры по определению поставщиков (подрядчиков, исполнителей) проводятся самим Заказчиком.</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аукциона, в том числе для разработки документации об аукционе, размещения в единой информационной системе извещения о проведении электронного аукциона,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документации об аукционе и подписание контракта осуществляются Заказчиком.</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1.5. В процессе осуществления своих полномочий аукционная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FA1571" w:rsidRPr="00FA1571" w:rsidRDefault="00FA1571" w:rsidP="00FA1571">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FA1571">
        <w:rPr>
          <w:rFonts w:ascii="Times New Roman" w:eastAsia="Times New Roman" w:hAnsi="Times New Roman" w:cs="Times New Roman"/>
          <w:b/>
          <w:bCs/>
          <w:lang w:eastAsia="ru-RU"/>
        </w:rPr>
        <w:t>2. Правовое регулирование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lastRenderedPageBreak/>
        <w:t xml:space="preserve">Аукционная комиссия в процессе своей деятельности обязана руководствоваться Бюджетным </w:t>
      </w:r>
      <w:hyperlink r:id="rId7" w:history="1">
        <w:r w:rsidRPr="00FA1571">
          <w:rPr>
            <w:rFonts w:ascii="Times New Roman" w:eastAsia="Times New Roman" w:hAnsi="Times New Roman" w:cs="Times New Roman"/>
            <w:color w:val="0000FF"/>
            <w:lang w:eastAsia="ru-RU"/>
          </w:rPr>
          <w:t>кодексом</w:t>
        </w:r>
      </w:hyperlink>
      <w:r w:rsidRPr="00FA1571">
        <w:rPr>
          <w:rFonts w:ascii="Times New Roman" w:eastAsia="Times New Roman" w:hAnsi="Times New Roman" w:cs="Times New Roman"/>
          <w:lang w:eastAsia="ru-RU"/>
        </w:rPr>
        <w:t xml:space="preserve"> Российской Федерации, Гражданским </w:t>
      </w:r>
      <w:hyperlink r:id="rId8" w:history="1">
        <w:r w:rsidRPr="00FA1571">
          <w:rPr>
            <w:rFonts w:ascii="Times New Roman" w:eastAsia="Times New Roman" w:hAnsi="Times New Roman" w:cs="Times New Roman"/>
            <w:color w:val="0000FF"/>
            <w:lang w:eastAsia="ru-RU"/>
          </w:rPr>
          <w:t>кодексом</w:t>
        </w:r>
      </w:hyperlink>
      <w:r w:rsidRPr="00FA1571">
        <w:rPr>
          <w:rFonts w:ascii="Times New Roman" w:eastAsia="Times New Roman" w:hAnsi="Times New Roman" w:cs="Times New Roman"/>
          <w:lang w:eastAsia="ru-RU"/>
        </w:rPr>
        <w:t xml:space="preserve"> Российской Федерации, </w:t>
      </w:r>
      <w:hyperlink r:id="rId9" w:history="1">
        <w:r w:rsidRPr="00FA1571">
          <w:rPr>
            <w:rFonts w:ascii="Times New Roman" w:eastAsia="Times New Roman" w:hAnsi="Times New Roman" w:cs="Times New Roman"/>
            <w:color w:val="0000FF"/>
            <w:lang w:eastAsia="ru-RU"/>
          </w:rPr>
          <w:t>Законом</w:t>
        </w:r>
      </w:hyperlink>
      <w:r w:rsidRPr="00FA1571">
        <w:rPr>
          <w:rFonts w:ascii="Times New Roman" w:eastAsia="Times New Roman" w:hAnsi="Times New Roman" w:cs="Times New Roman"/>
          <w:lang w:eastAsia="ru-RU"/>
        </w:rPr>
        <w:t xml:space="preserve"> о контрактной системе, Федеральным </w:t>
      </w:r>
      <w:hyperlink r:id="rId10" w:history="1">
        <w:r w:rsidRPr="00FA1571">
          <w:rPr>
            <w:rFonts w:ascii="Times New Roman" w:eastAsia="Times New Roman" w:hAnsi="Times New Roman" w:cs="Times New Roman"/>
            <w:color w:val="0000FF"/>
            <w:lang w:eastAsia="ru-RU"/>
          </w:rPr>
          <w:t>законом</w:t>
        </w:r>
      </w:hyperlink>
      <w:r w:rsidRPr="00FA1571">
        <w:rPr>
          <w:rFonts w:ascii="Times New Roman" w:eastAsia="Times New Roman" w:hAnsi="Times New Roman" w:cs="Times New Roman"/>
          <w:lang w:eastAsia="ru-RU"/>
        </w:rPr>
        <w:t xml:space="preserve"> от 26.07.2006 N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FA1571" w:rsidRPr="00FA1571" w:rsidRDefault="00FA1571" w:rsidP="00FA1571">
      <w:pPr>
        <w:autoSpaceDE w:val="0"/>
        <w:autoSpaceDN w:val="0"/>
        <w:adjustRightInd w:val="0"/>
        <w:spacing w:after="0" w:line="240" w:lineRule="auto"/>
        <w:jc w:val="center"/>
        <w:outlineLvl w:val="0"/>
        <w:rPr>
          <w:rFonts w:ascii="Times New Roman" w:eastAsia="Times New Roman" w:hAnsi="Times New Roman" w:cs="Times New Roman"/>
          <w:b/>
          <w:bCs/>
          <w:lang w:eastAsia="ru-RU"/>
        </w:rPr>
      </w:pPr>
    </w:p>
    <w:p w:rsidR="00FA1571" w:rsidRPr="00FA1571" w:rsidRDefault="00FA1571" w:rsidP="00FA1571">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FA1571">
        <w:rPr>
          <w:rFonts w:ascii="Times New Roman" w:eastAsia="Times New Roman" w:hAnsi="Times New Roman" w:cs="Times New Roman"/>
          <w:b/>
          <w:bCs/>
          <w:lang w:eastAsia="ru-RU"/>
        </w:rPr>
        <w:t>3. Цели создания и принципы работы аукционной комиссии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3.1. Аукционная комиссия создается в целях проведения электронных аукционов.</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3.2. В своей деятельности аукционная комиссия руководствуется следующими принципами.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3.2.1. Эффективность и экономичность использования выделенных средств из бюджета и внебюджетных источников финансирования.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3.2.2. Публичность, гласность, открытость и прозрачность процедуры определения поставщиков (подрядчиков, исполнителей).</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3.2.4. Устранение возможностей злоупотребления и коррупции при определении поставщиков (подрядчиков, исполнителей).</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FA1571" w:rsidRPr="00FA1571" w:rsidRDefault="00FA1571" w:rsidP="00FA1571">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FA1571">
        <w:rPr>
          <w:rFonts w:ascii="Times New Roman" w:eastAsia="Times New Roman" w:hAnsi="Times New Roman" w:cs="Times New Roman"/>
          <w:b/>
          <w:bCs/>
          <w:lang w:eastAsia="ru-RU"/>
        </w:rPr>
        <w:t>4. Функции комиссии при проведении электронных аукционов</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4.1. При осуществлении процедуры определения поставщика (подрядчика, исполнителя) путем проведения электронного аукциона в обязанности аукционной комиссии входит следующее.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4.1.1.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4.1.2.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Участник электронного аукциона не допускается к участию в нем в случае: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w:t>
      </w:r>
      <w:proofErr w:type="spellStart"/>
      <w:r w:rsidRPr="00FA1571">
        <w:rPr>
          <w:rFonts w:ascii="Times New Roman" w:eastAsia="Times New Roman" w:hAnsi="Times New Roman" w:cs="Times New Roman"/>
          <w:lang w:eastAsia="ru-RU"/>
        </w:rPr>
        <w:t>непредоставления</w:t>
      </w:r>
      <w:proofErr w:type="spellEnd"/>
      <w:r w:rsidRPr="00FA1571">
        <w:rPr>
          <w:rFonts w:ascii="Times New Roman" w:eastAsia="Times New Roman" w:hAnsi="Times New Roman" w:cs="Times New Roman"/>
          <w:lang w:eastAsia="ru-RU"/>
        </w:rPr>
        <w:t xml:space="preserve"> информации, предусмотренной </w:t>
      </w:r>
      <w:hyperlink r:id="rId11" w:history="1">
        <w:r w:rsidRPr="00FA1571">
          <w:rPr>
            <w:rFonts w:ascii="Times New Roman" w:eastAsia="Times New Roman" w:hAnsi="Times New Roman" w:cs="Times New Roman"/>
            <w:color w:val="0000FF"/>
            <w:lang w:eastAsia="ru-RU"/>
          </w:rPr>
          <w:t>ч. 3 ст. 66</w:t>
        </w:r>
      </w:hyperlink>
      <w:r w:rsidRPr="00FA1571">
        <w:rPr>
          <w:rFonts w:ascii="Times New Roman" w:eastAsia="Times New Roman" w:hAnsi="Times New Roman" w:cs="Times New Roman"/>
          <w:lang w:eastAsia="ru-RU"/>
        </w:rPr>
        <w:t xml:space="preserve"> Закона о контрактной системе, или предоставления недостоверной информации;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несоответствия информации, предусмотренной </w:t>
      </w:r>
      <w:hyperlink r:id="rId12" w:history="1">
        <w:r w:rsidRPr="00FA1571">
          <w:rPr>
            <w:rFonts w:ascii="Times New Roman" w:eastAsia="Times New Roman" w:hAnsi="Times New Roman" w:cs="Times New Roman"/>
            <w:color w:val="0000FF"/>
            <w:lang w:eastAsia="ru-RU"/>
          </w:rPr>
          <w:t>ч. 3 ст. 66</w:t>
        </w:r>
      </w:hyperlink>
      <w:r w:rsidRPr="00FA1571">
        <w:rPr>
          <w:rFonts w:ascii="Times New Roman" w:eastAsia="Times New Roman" w:hAnsi="Times New Roman" w:cs="Times New Roman"/>
          <w:lang w:eastAsia="ru-RU"/>
        </w:rPr>
        <w:t xml:space="preserve"> Закона о контрактной системе, требованиям документации о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Отказ в допуске к участию в электронном аукционе по иным основаниям не допускается.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0" w:name="Par42"/>
      <w:bookmarkEnd w:id="0"/>
      <w:r w:rsidRPr="00FA1571">
        <w:rPr>
          <w:rFonts w:ascii="Times New Roman" w:eastAsia="Times New Roman" w:hAnsi="Times New Roman" w:cs="Times New Roman"/>
          <w:lang w:eastAsia="ru-RU"/>
        </w:rPr>
        <w:t>4.1.3.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Указанный протокол должен содержать информацию:</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о порядковых номерах заявок на участие в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w:t>
      </w:r>
      <w:proofErr w:type="spellStart"/>
      <w:r w:rsidRPr="00FA1571">
        <w:rPr>
          <w:rFonts w:ascii="Times New Roman" w:eastAsia="Times New Roman" w:hAnsi="Times New Roman" w:cs="Times New Roman"/>
          <w:lang w:eastAsia="ru-RU"/>
        </w:rPr>
        <w:t>внем</w:t>
      </w:r>
      <w:proofErr w:type="spellEnd"/>
      <w:r w:rsidRPr="00FA1571">
        <w:rPr>
          <w:rFonts w:ascii="Times New Roman" w:eastAsia="Times New Roman" w:hAnsi="Times New Roman" w:cs="Times New Roman"/>
          <w:lang w:eastAsia="ru-RU"/>
        </w:rPr>
        <w:t>, положений заявки на участие в таком аукционе, которые не соответствуют требованиям, установленным документацией о нем;</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4.1.4.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w:t>
      </w:r>
      <w:r w:rsidRPr="00FA1571">
        <w:rPr>
          <w:rFonts w:ascii="Times New Roman" w:eastAsia="Times New Roman" w:hAnsi="Times New Roman" w:cs="Times New Roman"/>
          <w:lang w:eastAsia="ru-RU"/>
        </w:rPr>
        <w:lastRenderedPageBreak/>
        <w:t xml:space="preserve">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42" w:history="1">
        <w:r w:rsidRPr="00FA1571">
          <w:rPr>
            <w:rFonts w:ascii="Times New Roman" w:eastAsia="Times New Roman" w:hAnsi="Times New Roman" w:cs="Times New Roman"/>
            <w:color w:val="0000FF"/>
            <w:lang w:eastAsia="ru-RU"/>
          </w:rPr>
          <w:t>п. 4.1.3</w:t>
        </w:r>
      </w:hyperlink>
      <w:r w:rsidRPr="00FA1571">
        <w:rPr>
          <w:rFonts w:ascii="Times New Roman" w:eastAsia="Times New Roman" w:hAnsi="Times New Roman" w:cs="Times New Roman"/>
          <w:lang w:eastAsia="ru-RU"/>
        </w:rPr>
        <w:t xml:space="preserve"> настоящего Положения, вносится информация о признании такого аукциона несостоявшимся.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4.1.5.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3" w:history="1">
        <w:r w:rsidRPr="00FA1571">
          <w:rPr>
            <w:rFonts w:ascii="Times New Roman" w:eastAsia="Times New Roman" w:hAnsi="Times New Roman" w:cs="Times New Roman"/>
            <w:color w:val="0000FF"/>
            <w:lang w:eastAsia="ru-RU"/>
          </w:rPr>
          <w:t>ч. 19 ст. 68</w:t>
        </w:r>
      </w:hyperlink>
      <w:r w:rsidRPr="00FA1571">
        <w:rPr>
          <w:rFonts w:ascii="Times New Roman" w:eastAsia="Times New Roman" w:hAnsi="Times New Roman" w:cs="Times New Roman"/>
          <w:lang w:eastAsia="ru-RU"/>
        </w:rPr>
        <w:t xml:space="preserve"> Закона о контрактной системе, в части соответствия их требованиям, установленным документацией о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14" w:history="1">
        <w:r w:rsidRPr="00FA1571">
          <w:rPr>
            <w:rFonts w:ascii="Times New Roman" w:eastAsia="Times New Roman" w:hAnsi="Times New Roman" w:cs="Times New Roman"/>
            <w:color w:val="0000FF"/>
            <w:lang w:eastAsia="ru-RU"/>
          </w:rPr>
          <w:t>ст. 69</w:t>
        </w:r>
      </w:hyperlink>
      <w:r w:rsidRPr="00FA1571">
        <w:rPr>
          <w:rFonts w:ascii="Times New Roman" w:eastAsia="Times New Roman" w:hAnsi="Times New Roman" w:cs="Times New Roman"/>
          <w:lang w:eastAsia="ru-RU"/>
        </w:rPr>
        <w:t xml:space="preserve"> Закона о контрактной системе.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4.1.6. Аукционная комиссия рассматривает вторые части заявок на участие в электронном аукционе, направленных в соответствии с </w:t>
      </w:r>
      <w:hyperlink r:id="rId15" w:history="1">
        <w:r w:rsidRPr="00FA1571">
          <w:rPr>
            <w:rFonts w:ascii="Times New Roman" w:eastAsia="Times New Roman" w:hAnsi="Times New Roman" w:cs="Times New Roman"/>
            <w:color w:val="0000FF"/>
            <w:lang w:eastAsia="ru-RU"/>
          </w:rPr>
          <w:t>ч. 19 ст. 68</w:t>
        </w:r>
      </w:hyperlink>
      <w:r w:rsidRPr="00FA1571">
        <w:rPr>
          <w:rFonts w:ascii="Times New Roman" w:eastAsia="Times New Roman" w:hAnsi="Times New Roman" w:cs="Times New Roman"/>
          <w:lang w:eastAsia="ru-RU"/>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16" w:history="1">
        <w:r w:rsidRPr="00FA1571">
          <w:rPr>
            <w:rFonts w:ascii="Times New Roman" w:eastAsia="Times New Roman" w:hAnsi="Times New Roman" w:cs="Times New Roman"/>
            <w:color w:val="0000FF"/>
            <w:lang w:eastAsia="ru-RU"/>
          </w:rPr>
          <w:t>ч. 18 ст. 68</w:t>
        </w:r>
      </w:hyperlink>
      <w:r w:rsidRPr="00FA1571">
        <w:rPr>
          <w:rFonts w:ascii="Times New Roman" w:eastAsia="Times New Roman" w:hAnsi="Times New Roman" w:cs="Times New Roman"/>
          <w:lang w:eastAsia="ru-RU"/>
        </w:rPr>
        <w:t xml:space="preserve"> Закона о контрактной системе.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4.1.7. Заявка на участие в электронном аукционе признается не соответствующей требованиям, установленным документацией о таком аукционе, в случае: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непредставления документов и информации, которые предусмотрены </w:t>
      </w:r>
      <w:hyperlink r:id="rId17" w:history="1">
        <w:r w:rsidRPr="00FA1571">
          <w:rPr>
            <w:rFonts w:ascii="Times New Roman" w:eastAsia="Times New Roman" w:hAnsi="Times New Roman" w:cs="Times New Roman"/>
            <w:color w:val="0000FF"/>
            <w:lang w:eastAsia="ru-RU"/>
          </w:rPr>
          <w:t>п. п. 1</w:t>
        </w:r>
      </w:hyperlink>
      <w:r w:rsidRPr="00FA1571">
        <w:rPr>
          <w:rFonts w:ascii="Times New Roman" w:eastAsia="Times New Roman" w:hAnsi="Times New Roman" w:cs="Times New Roman"/>
          <w:lang w:eastAsia="ru-RU"/>
        </w:rPr>
        <w:t xml:space="preserve">, </w:t>
      </w:r>
      <w:hyperlink r:id="rId18" w:history="1">
        <w:r w:rsidRPr="00FA1571">
          <w:rPr>
            <w:rFonts w:ascii="Times New Roman" w:eastAsia="Times New Roman" w:hAnsi="Times New Roman" w:cs="Times New Roman"/>
            <w:color w:val="0000FF"/>
            <w:lang w:eastAsia="ru-RU"/>
          </w:rPr>
          <w:t>3</w:t>
        </w:r>
      </w:hyperlink>
      <w:r w:rsidRPr="00FA1571">
        <w:rPr>
          <w:rFonts w:ascii="Times New Roman" w:eastAsia="Times New Roman" w:hAnsi="Times New Roman" w:cs="Times New Roman"/>
          <w:lang w:eastAsia="ru-RU"/>
        </w:rPr>
        <w:t xml:space="preserve"> - </w:t>
      </w:r>
      <w:hyperlink r:id="rId19" w:history="1">
        <w:r w:rsidRPr="00FA1571">
          <w:rPr>
            <w:rFonts w:ascii="Times New Roman" w:eastAsia="Times New Roman" w:hAnsi="Times New Roman" w:cs="Times New Roman"/>
            <w:color w:val="0000FF"/>
            <w:lang w:eastAsia="ru-RU"/>
          </w:rPr>
          <w:t>5</w:t>
        </w:r>
      </w:hyperlink>
      <w:r w:rsidRPr="00FA1571">
        <w:rPr>
          <w:rFonts w:ascii="Times New Roman" w:eastAsia="Times New Roman" w:hAnsi="Times New Roman" w:cs="Times New Roman"/>
          <w:lang w:eastAsia="ru-RU"/>
        </w:rPr>
        <w:t xml:space="preserve">, </w:t>
      </w:r>
      <w:hyperlink r:id="rId20" w:history="1">
        <w:r w:rsidRPr="00FA1571">
          <w:rPr>
            <w:rFonts w:ascii="Times New Roman" w:eastAsia="Times New Roman" w:hAnsi="Times New Roman" w:cs="Times New Roman"/>
            <w:color w:val="0000FF"/>
            <w:lang w:eastAsia="ru-RU"/>
          </w:rPr>
          <w:t>7</w:t>
        </w:r>
      </w:hyperlink>
      <w:r w:rsidRPr="00FA1571">
        <w:rPr>
          <w:rFonts w:ascii="Times New Roman" w:eastAsia="Times New Roman" w:hAnsi="Times New Roman" w:cs="Times New Roman"/>
          <w:lang w:eastAsia="ru-RU"/>
        </w:rPr>
        <w:t xml:space="preserve"> и </w:t>
      </w:r>
      <w:hyperlink r:id="rId21" w:history="1">
        <w:r w:rsidRPr="00FA1571">
          <w:rPr>
            <w:rFonts w:ascii="Times New Roman" w:eastAsia="Times New Roman" w:hAnsi="Times New Roman" w:cs="Times New Roman"/>
            <w:color w:val="0000FF"/>
            <w:lang w:eastAsia="ru-RU"/>
          </w:rPr>
          <w:t>8 ч. 2 ст. 62</w:t>
        </w:r>
      </w:hyperlink>
      <w:r w:rsidRPr="00FA1571">
        <w:rPr>
          <w:rFonts w:ascii="Times New Roman" w:eastAsia="Times New Roman" w:hAnsi="Times New Roman" w:cs="Times New Roman"/>
          <w:lang w:eastAsia="ru-RU"/>
        </w:rPr>
        <w:t xml:space="preserve">, </w:t>
      </w:r>
      <w:hyperlink r:id="rId22" w:history="1">
        <w:r w:rsidRPr="00FA1571">
          <w:rPr>
            <w:rFonts w:ascii="Times New Roman" w:eastAsia="Times New Roman" w:hAnsi="Times New Roman" w:cs="Times New Roman"/>
            <w:color w:val="0000FF"/>
            <w:lang w:eastAsia="ru-RU"/>
          </w:rPr>
          <w:t>ч. 3</w:t>
        </w:r>
      </w:hyperlink>
      <w:r w:rsidRPr="00FA1571">
        <w:rPr>
          <w:rFonts w:ascii="Times New Roman" w:eastAsia="Times New Roman" w:hAnsi="Times New Roman" w:cs="Times New Roman"/>
          <w:lang w:eastAsia="ru-RU"/>
        </w:rPr>
        <w:t xml:space="preserve"> и </w:t>
      </w:r>
      <w:hyperlink r:id="rId23" w:history="1">
        <w:r w:rsidRPr="00FA1571">
          <w:rPr>
            <w:rFonts w:ascii="Times New Roman" w:eastAsia="Times New Roman" w:hAnsi="Times New Roman" w:cs="Times New Roman"/>
            <w:color w:val="0000FF"/>
            <w:lang w:eastAsia="ru-RU"/>
          </w:rPr>
          <w:t>5 ст. 66</w:t>
        </w:r>
      </w:hyperlink>
      <w:r w:rsidRPr="00FA1571">
        <w:rPr>
          <w:rFonts w:ascii="Times New Roman" w:eastAsia="Times New Roman" w:hAnsi="Times New Roman" w:cs="Times New Roman"/>
          <w:lang w:eastAsia="ru-RU"/>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w:t>
      </w:r>
      <w:proofErr w:type="spellStart"/>
      <w:r w:rsidRPr="00FA1571">
        <w:rPr>
          <w:rFonts w:ascii="Times New Roman" w:eastAsia="Times New Roman" w:hAnsi="Times New Roman" w:cs="Times New Roman"/>
          <w:lang w:eastAsia="ru-RU"/>
        </w:rPr>
        <w:t>втаком</w:t>
      </w:r>
      <w:proofErr w:type="spellEnd"/>
      <w:r w:rsidRPr="00FA1571">
        <w:rPr>
          <w:rFonts w:ascii="Times New Roman" w:eastAsia="Times New Roman" w:hAnsi="Times New Roman" w:cs="Times New Roman"/>
          <w:lang w:eastAsia="ru-RU"/>
        </w:rPr>
        <w:t xml:space="preserve">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несоответствия участника такого аукциона требованиям, установленным в соответствии со </w:t>
      </w:r>
      <w:hyperlink r:id="rId24" w:history="1">
        <w:r w:rsidRPr="00FA1571">
          <w:rPr>
            <w:rFonts w:ascii="Times New Roman" w:eastAsia="Times New Roman" w:hAnsi="Times New Roman" w:cs="Times New Roman"/>
            <w:color w:val="0000FF"/>
            <w:lang w:eastAsia="ru-RU"/>
          </w:rPr>
          <w:t>ст. 31</w:t>
        </w:r>
      </w:hyperlink>
      <w:r w:rsidRPr="00FA1571">
        <w:rPr>
          <w:rFonts w:ascii="Times New Roman" w:eastAsia="Times New Roman" w:hAnsi="Times New Roman" w:cs="Times New Roman"/>
          <w:lang w:eastAsia="ru-RU"/>
        </w:rPr>
        <w:t xml:space="preserve"> Закона о контрактной системе.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4.1.8.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5" w:history="1">
        <w:r w:rsidRPr="00FA1571">
          <w:rPr>
            <w:rFonts w:ascii="Times New Roman" w:eastAsia="Times New Roman" w:hAnsi="Times New Roman" w:cs="Times New Roman"/>
            <w:color w:val="0000FF"/>
            <w:lang w:eastAsia="ru-RU"/>
          </w:rPr>
          <w:t>ч. 18 ст. 68</w:t>
        </w:r>
      </w:hyperlink>
      <w:r w:rsidRPr="00FA1571">
        <w:rPr>
          <w:rFonts w:ascii="Times New Roman" w:eastAsia="Times New Roman" w:hAnsi="Times New Roman" w:cs="Times New Roman"/>
          <w:lang w:eastAsia="ru-RU"/>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w:t>
      </w:r>
      <w:proofErr w:type="spellStart"/>
      <w:r w:rsidRPr="00FA1571">
        <w:rPr>
          <w:rFonts w:ascii="Times New Roman" w:eastAsia="Times New Roman" w:hAnsi="Times New Roman" w:cs="Times New Roman"/>
          <w:lang w:eastAsia="ru-RU"/>
        </w:rPr>
        <w:t>указаниемположений</w:t>
      </w:r>
      <w:proofErr w:type="spellEnd"/>
      <w:r w:rsidRPr="00FA1571">
        <w:rPr>
          <w:rFonts w:ascii="Times New Roman" w:eastAsia="Times New Roman" w:hAnsi="Times New Roman" w:cs="Times New Roman"/>
          <w:lang w:eastAsia="ru-RU"/>
        </w:rPr>
        <w:t xml:space="preserve"> </w:t>
      </w:r>
      <w:hyperlink r:id="rId26"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которым не соответствует участник такого аукциона, положений документации о таком аукционе, </w:t>
      </w:r>
      <w:r w:rsidRPr="00FA1571">
        <w:rPr>
          <w:rFonts w:ascii="Times New Roman" w:eastAsia="Times New Roman" w:hAnsi="Times New Roman" w:cs="Times New Roman"/>
          <w:lang w:eastAsia="ru-RU"/>
        </w:rPr>
        <w:lastRenderedPageBreak/>
        <w:t>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4.1.9.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4.1.10.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4.1.11.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аукционная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w:t>
      </w:r>
      <w:proofErr w:type="spellStart"/>
      <w:r w:rsidRPr="00FA1571">
        <w:rPr>
          <w:rFonts w:ascii="Times New Roman" w:eastAsia="Times New Roman" w:hAnsi="Times New Roman" w:cs="Times New Roman"/>
          <w:lang w:eastAsia="ru-RU"/>
        </w:rPr>
        <w:t>требованиям</w:t>
      </w:r>
      <w:hyperlink r:id="rId27" w:history="1">
        <w:r w:rsidRPr="00FA1571">
          <w:rPr>
            <w:rFonts w:ascii="Times New Roman" w:eastAsia="Times New Roman" w:hAnsi="Times New Roman" w:cs="Times New Roman"/>
            <w:color w:val="0000FF"/>
            <w:lang w:eastAsia="ru-RU"/>
          </w:rPr>
          <w:t>Закона</w:t>
        </w:r>
        <w:proofErr w:type="spellEnd"/>
      </w:hyperlink>
      <w:r w:rsidRPr="00FA1571">
        <w:rPr>
          <w:rFonts w:ascii="Times New Roman" w:eastAsia="Times New Roman" w:hAnsi="Times New Roman" w:cs="Times New Roman"/>
          <w:lang w:eastAsia="ru-RU"/>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Указанный протокол должен содержать следующую информацию:</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28"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документации о таком аукционе либо о несоответствии данного участника и поданной им заявки требованиям </w:t>
      </w:r>
      <w:hyperlink r:id="rId29"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(или) документации о таком аукционе с обоснованием этого решения, в том числе с указанием положений названного </w:t>
      </w:r>
      <w:hyperlink r:id="rId30"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и (или) документации о таком аукционе, которым не соответствует единственная заявка на участие в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решение каждого члена аукционной комиссии о соответствии участника такого аукциона и поданной им заявки требованиям </w:t>
      </w:r>
      <w:hyperlink r:id="rId31"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w:t>
      </w:r>
      <w:hyperlink r:id="rId32"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(или) документации о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4.1.12. В случае если электронный аукцион признан несостоявшимся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аукционная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3"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Указанный протокол должен содержать следующую информацию:</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решение о соответствии единственного участника такого аукциона и поданной им заявки на участие в нем требованиям </w:t>
      </w:r>
      <w:hyperlink r:id="rId34"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документации о таком аукционе либо о несоответствии этого участника и данной заявки требованиям </w:t>
      </w:r>
      <w:hyperlink r:id="rId35"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(или) документации о таком аукционе с обоснованием указанного решения, в том числе с указанием положений названного </w:t>
      </w:r>
      <w:hyperlink r:id="rId36"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и (или) документации </w:t>
      </w:r>
      <w:proofErr w:type="spellStart"/>
      <w:r w:rsidRPr="00FA1571">
        <w:rPr>
          <w:rFonts w:ascii="Times New Roman" w:eastAsia="Times New Roman" w:hAnsi="Times New Roman" w:cs="Times New Roman"/>
          <w:lang w:eastAsia="ru-RU"/>
        </w:rPr>
        <w:t>отаком</w:t>
      </w:r>
      <w:proofErr w:type="spellEnd"/>
      <w:r w:rsidRPr="00FA1571">
        <w:rPr>
          <w:rFonts w:ascii="Times New Roman" w:eastAsia="Times New Roman" w:hAnsi="Times New Roman" w:cs="Times New Roman"/>
          <w:lang w:eastAsia="ru-RU"/>
        </w:rPr>
        <w:t xml:space="preserve"> аукционе, которым не соответствует эта заявка;</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решение каждого члена аукционной комиссии о соответствии единственного участника такого аукциона и поданной им заявки на участие в нем требованиям </w:t>
      </w:r>
      <w:hyperlink r:id="rId37"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w:t>
      </w:r>
      <w:hyperlink r:id="rId38"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и (или) документации о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4.1.13.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9"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документации о таком </w:t>
      </w:r>
      <w:r w:rsidRPr="00FA1571">
        <w:rPr>
          <w:rFonts w:ascii="Times New Roman" w:eastAsia="Times New Roman" w:hAnsi="Times New Roman" w:cs="Times New Roman"/>
          <w:lang w:eastAsia="ru-RU"/>
        </w:rPr>
        <w:lastRenderedPageBreak/>
        <w:t>аукционе и направляет оператору электронной площадки протокол подведения итогов такого аукциона, подписанный членами аукционной комиссии.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Указанный протокол должен содержать следующую информацию:</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решение о соответствии участников такого аукциона и поданных ими заявок на участие в нем требованиям </w:t>
      </w:r>
      <w:hyperlink r:id="rId40"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документации о таком аукционе или о несоответствии участников такого аукциона и данных заявок требованиям </w:t>
      </w:r>
      <w:hyperlink r:id="rId41"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 решение каждого члена аукционной комиссии о соответствии участников такого аукциона и поданных ими заявок на участие в таком аукционе требованиям </w:t>
      </w:r>
      <w:hyperlink r:id="rId42"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w:t>
      </w:r>
      <w:hyperlink r:id="rId43"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и (или) документации о таком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4.1.14. При осуществлении процедуры определения поставщика (подрядчика, исполнителя) путем проведения электронного аукциона аукционная комиссия также выполняет иные действия в соответствии с положениями </w:t>
      </w:r>
      <w:hyperlink r:id="rId44"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w:t>
      </w:r>
    </w:p>
    <w:p w:rsidR="00FA1571" w:rsidRPr="00FA1571" w:rsidRDefault="00FA1571" w:rsidP="00FA1571">
      <w:pPr>
        <w:autoSpaceDE w:val="0"/>
        <w:autoSpaceDN w:val="0"/>
        <w:adjustRightInd w:val="0"/>
        <w:spacing w:after="0" w:line="240" w:lineRule="auto"/>
        <w:jc w:val="center"/>
        <w:outlineLvl w:val="0"/>
        <w:rPr>
          <w:rFonts w:ascii="Times New Roman" w:eastAsia="Times New Roman" w:hAnsi="Times New Roman" w:cs="Times New Roman"/>
          <w:b/>
          <w:bCs/>
          <w:lang w:eastAsia="ru-RU"/>
        </w:rPr>
      </w:pPr>
    </w:p>
    <w:p w:rsidR="00FA1571" w:rsidRPr="00FA1571" w:rsidRDefault="00FA1571" w:rsidP="00FA1571">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FA1571">
        <w:rPr>
          <w:rFonts w:ascii="Times New Roman" w:eastAsia="Times New Roman" w:hAnsi="Times New Roman" w:cs="Times New Roman"/>
          <w:b/>
          <w:bCs/>
          <w:lang w:eastAsia="ru-RU"/>
        </w:rPr>
        <w:t>5. Порядок создания и работы аукционной комиссии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 Аукционная комиссия является коллегиальным органом Заказчика, действующим на постоянной основе. Персональный состав аукционной комиссии, ее председатель, заместитель председателя, секретарь и члены аукционной комиссии утверждаются приказом Заказчика.</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Число членов аукционной комиссии должно быть не менее чем пять человек.</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5.3. Заказчик включает в состав аукционной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5.4. Членами аукционной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1571">
        <w:rPr>
          <w:rFonts w:ascii="Times New Roman" w:eastAsia="Times New Roman" w:hAnsi="Times New Roman" w:cs="Times New Roman"/>
          <w:lang w:eastAsia="ru-RU"/>
        </w:rPr>
        <w:t>неполнородными</w:t>
      </w:r>
      <w:proofErr w:type="spellEnd"/>
      <w:r w:rsidRPr="00FA1571">
        <w:rPr>
          <w:rFonts w:ascii="Times New Roman" w:eastAsia="Times New Roman" w:hAnsi="Times New Roman" w:cs="Times New Roman"/>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В случае выявления в составе аукционной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5.5. При отсутствии председателя аукционной комиссии его обязанности исполняет заместитель председателя.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5.6. Замена члена аукционной комиссии допускается только по решению Заказчика.</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lastRenderedPageBreak/>
        <w:t>5.8. Уведомление членов аукционной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осуществляются секретарем комиссии.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5.9. Члены аукционной комиссии вправе: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5.9.1. Знакомиться со всеми представленными на рассмотрение документами и сведениями, составляющими заявку на участие в аукционе.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5.9.2. Выступать по вопросам повестки дня на заседаниях аукционной комиссии.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5.9.3. Проверять правильность содержания составляемых аукционной комиссией протоколов, в том числе правильность отражения в этих протоколах своего решения.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5.10. Члены аукционной комиссии обязаны:</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5.10.1. Присутствовать на заседаниях аукционной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5.10.2. Принимать решения в пределах своей компетенции.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 xml:space="preserve">5.11. Решение аукционной комиссии, принятое в нарушение требований </w:t>
      </w:r>
      <w:hyperlink r:id="rId45" w:history="1">
        <w:r w:rsidRPr="00FA1571">
          <w:rPr>
            <w:rFonts w:ascii="Times New Roman" w:eastAsia="Times New Roman" w:hAnsi="Times New Roman" w:cs="Times New Roman"/>
            <w:color w:val="0000FF"/>
            <w:lang w:eastAsia="ru-RU"/>
          </w:rPr>
          <w:t>Закона</w:t>
        </w:r>
      </w:hyperlink>
      <w:r w:rsidRPr="00FA1571">
        <w:rPr>
          <w:rFonts w:ascii="Times New Roman" w:eastAsia="Times New Roman" w:hAnsi="Times New Roman" w:cs="Times New Roman"/>
          <w:lang w:eastAsia="ru-RU"/>
        </w:rPr>
        <w:t xml:space="preserve"> о контрактной системе и настоящего Положения, может быть обжаловано любым участником закупки в порядке, установленном </w:t>
      </w:r>
      <w:hyperlink r:id="rId46" w:history="1">
        <w:r w:rsidRPr="00FA1571">
          <w:rPr>
            <w:rFonts w:ascii="Times New Roman" w:eastAsia="Times New Roman" w:hAnsi="Times New Roman" w:cs="Times New Roman"/>
            <w:color w:val="0000FF"/>
            <w:lang w:eastAsia="ru-RU"/>
          </w:rPr>
          <w:t>Законом</w:t>
        </w:r>
      </w:hyperlink>
      <w:r w:rsidRPr="00FA1571">
        <w:rPr>
          <w:rFonts w:ascii="Times New Roman" w:eastAsia="Times New Roman" w:hAnsi="Times New Roman" w:cs="Times New Roman"/>
          <w:lang w:eastAsia="ru-RU"/>
        </w:rPr>
        <w:t xml:space="preserve"> о контрактной системе, и признано недействительным по решению контрольного органа в сфере закупок.</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5.12. Председатель аукционной комиссии либо лицо, его замещающее:</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5.12.1. Осуществляет общее руководство работой аукционной комиссии и обеспечивает выполнение настоящего Положения.</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5.12.2. Объявляет заседание правомочным или выносит решение о его переносе из-за отсутствия необходимого количества членов.</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5.12.3. Открывает и ведет заседания аукционной комиссии, объявляет перерывы.</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5.12.4. В случае необходимости выносит на обсуждение аукционной комиссии вопрос о привлечении к работе экспертов.</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5.12.5. Подписывает протоколы, составленные в ходе работы аукционной комиссии.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5.13. Секретарь аукционной комиссии осуществляет подготовку заседаний аукционной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5.14. Члены аукционной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FA1571" w:rsidRPr="00FA1571" w:rsidRDefault="00FA1571" w:rsidP="00FA157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1571">
        <w:rPr>
          <w:rFonts w:ascii="Times New Roman" w:eastAsia="Times New Roman" w:hAnsi="Times New Roman" w:cs="Times New Roman"/>
          <w:lang w:eastAsia="ru-RU"/>
        </w:rPr>
        <w:t>5.15. Не реже чем один раз в два года осуществляется ротация членов аукционной комиссии. Такая ротация заключается в замене не менее пятидесяти процентов членов аукционной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FA1571" w:rsidRPr="00FA1571" w:rsidRDefault="00FA1571" w:rsidP="00FA1571">
      <w:pPr>
        <w:spacing w:after="0" w:line="240" w:lineRule="auto"/>
        <w:ind w:firstLine="540"/>
        <w:jc w:val="both"/>
        <w:rPr>
          <w:rFonts w:ascii="Times New Roman" w:eastAsia="Times New Roman" w:hAnsi="Times New Roman" w:cs="Times New Roman"/>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FA1571" w:rsidRPr="00FA1571" w:rsidRDefault="00FA1571" w:rsidP="00FA1571">
      <w:pPr>
        <w:tabs>
          <w:tab w:val="left" w:pos="7485"/>
          <w:tab w:val="center" w:pos="8316"/>
        </w:tabs>
        <w:ind w:left="6372"/>
        <w:rPr>
          <w:rFonts w:ascii="Times New Roman" w:eastAsia="Times New Roman" w:hAnsi="Times New Roman" w:cs="Times New Roman"/>
          <w:sz w:val="20"/>
          <w:szCs w:val="20"/>
          <w:lang w:eastAsia="ru-RU"/>
        </w:rPr>
      </w:pPr>
    </w:p>
    <w:p w:rsidR="00CD15E2" w:rsidRDefault="00CD15E2"/>
    <w:sectPr w:rsidR="00CD15E2" w:rsidSect="00CD1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_Timer(05%) Bashkir">
    <w:altName w:val="Times New Roman"/>
    <w:charset w:val="CC"/>
    <w:family w:val="auto"/>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1571"/>
    <w:rsid w:val="001368FB"/>
    <w:rsid w:val="00504787"/>
    <w:rsid w:val="00CD15E2"/>
    <w:rsid w:val="00FA1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5347B4C00CB8FC9DEB966A3120F5C200782B84AAC295479CD7F7D64V2U2J" TargetMode="External"/><Relationship Id="rId13" Type="http://schemas.openxmlformats.org/officeDocument/2006/relationships/hyperlink" Target="consultantplus://offline/ref=CA25347B4C00CB8FC9DEB966A3120F5C200786B14CAD295479CD7F7D642250551C64FD9E104AA1C9V9UBJ" TargetMode="External"/><Relationship Id="rId18" Type="http://schemas.openxmlformats.org/officeDocument/2006/relationships/hyperlink" Target="consultantplus://offline/ref=CA25347B4C00CB8FC9DEB966A3120F5C200786B14CAD295479CD7F7D642250551C64FD9E104AAFC1V9U8J" TargetMode="External"/><Relationship Id="rId26" Type="http://schemas.openxmlformats.org/officeDocument/2006/relationships/hyperlink" Target="consultantplus://offline/ref=CA25347B4C00CB8FC9DEB966A3120F5C200786B14CAD295479CD7F7D64V2U2J" TargetMode="External"/><Relationship Id="rId39" Type="http://schemas.openxmlformats.org/officeDocument/2006/relationships/hyperlink" Target="consultantplus://offline/ref=CA25347B4C00CB8FC9DEB966A3120F5C200786B14CAD295479CD7F7D64V2U2J" TargetMode="External"/><Relationship Id="rId3" Type="http://schemas.openxmlformats.org/officeDocument/2006/relationships/webSettings" Target="webSettings.xml"/><Relationship Id="rId21" Type="http://schemas.openxmlformats.org/officeDocument/2006/relationships/hyperlink" Target="consultantplus://offline/ref=CA25347B4C00CB8FC9DEB966A3120F5C200786B14CAD295479CD7F7D642250551C64FD9E104AA0C8V9UDJ" TargetMode="External"/><Relationship Id="rId34" Type="http://schemas.openxmlformats.org/officeDocument/2006/relationships/hyperlink" Target="consultantplus://offline/ref=CA25347B4C00CB8FC9DEB966A3120F5C200786B14CAD295479CD7F7D64V2U2J" TargetMode="External"/><Relationship Id="rId42" Type="http://schemas.openxmlformats.org/officeDocument/2006/relationships/hyperlink" Target="consultantplus://offline/ref=CA25347B4C00CB8FC9DEB966A3120F5C200786B14CAD295479CD7F7D64V2U2J" TargetMode="External"/><Relationship Id="rId47" Type="http://schemas.openxmlformats.org/officeDocument/2006/relationships/fontTable" Target="fontTable.xml"/><Relationship Id="rId7" Type="http://schemas.openxmlformats.org/officeDocument/2006/relationships/hyperlink" Target="consultantplus://offline/ref=CA25347B4C00CB8FC9DEB966A3120F5C200689B846A2295479CD7F7D64V2U2J" TargetMode="External"/><Relationship Id="rId12" Type="http://schemas.openxmlformats.org/officeDocument/2006/relationships/hyperlink" Target="consultantplus://offline/ref=CA25347B4C00CB8FC9DEB966A3120F5C200786B14CAD295479CD7F7D642250551C64FD9E104AA0CCV9UAJ" TargetMode="External"/><Relationship Id="rId17" Type="http://schemas.openxmlformats.org/officeDocument/2006/relationships/hyperlink" Target="consultantplus://offline/ref=CA25347B4C00CB8FC9DEB966A3120F5C200786B14CAD295479CD7F7D642250551C64FD9E104AAFC1V9UEJ" TargetMode="External"/><Relationship Id="rId25" Type="http://schemas.openxmlformats.org/officeDocument/2006/relationships/hyperlink" Target="consultantplus://offline/ref=CA25347B4C00CB8FC9DEB966A3120F5C200786B14CAD295479CD7F7D642250551C64FD9E104AA1C9V9U8J" TargetMode="External"/><Relationship Id="rId33" Type="http://schemas.openxmlformats.org/officeDocument/2006/relationships/hyperlink" Target="consultantplus://offline/ref=CA25347B4C00CB8FC9DEB966A3120F5C200786B14CAD295479CD7F7D64V2U2J" TargetMode="External"/><Relationship Id="rId38" Type="http://schemas.openxmlformats.org/officeDocument/2006/relationships/hyperlink" Target="consultantplus://offline/ref=CA25347B4C00CB8FC9DEB966A3120F5C200786B14CAD295479CD7F7D64V2U2J" TargetMode="External"/><Relationship Id="rId46" Type="http://schemas.openxmlformats.org/officeDocument/2006/relationships/hyperlink" Target="consultantplus://offline/ref=CA25347B4C00CB8FC9DEB966A3120F5C200786B14CAD295479CD7F7D64V2U2J" TargetMode="External"/><Relationship Id="rId2" Type="http://schemas.openxmlformats.org/officeDocument/2006/relationships/settings" Target="settings.xml"/><Relationship Id="rId16" Type="http://schemas.openxmlformats.org/officeDocument/2006/relationships/hyperlink" Target="consultantplus://offline/ref=CA25347B4C00CB8FC9DEB966A3120F5C200786B14CAD295479CD7F7D642250551C64FD9E104AA1C9V9U8J" TargetMode="External"/><Relationship Id="rId20" Type="http://schemas.openxmlformats.org/officeDocument/2006/relationships/hyperlink" Target="consultantplus://offline/ref=CA25347B4C00CB8FC9DEB966A3120F5C200786B14CAD295479CD7F7D642250551C64FD9E104AAFC1V9U4J" TargetMode="External"/><Relationship Id="rId29" Type="http://schemas.openxmlformats.org/officeDocument/2006/relationships/hyperlink" Target="consultantplus://offline/ref=CA25347B4C00CB8FC9DEB966A3120F5C200786B14CAD295479CD7F7D64V2U2J" TargetMode="External"/><Relationship Id="rId41" Type="http://schemas.openxmlformats.org/officeDocument/2006/relationships/hyperlink" Target="consultantplus://offline/ref=CA25347B4C00CB8FC9DEB966A3120F5C200786B14CAD295479CD7F7D64V2U2J" TargetMode="External"/><Relationship Id="rId1" Type="http://schemas.openxmlformats.org/officeDocument/2006/relationships/styles" Target="styles.xml"/><Relationship Id="rId6" Type="http://schemas.openxmlformats.org/officeDocument/2006/relationships/hyperlink" Target="consultantplus://offline/ref=CA25347B4C00CB8FC9DEB966A3120F5C200786B14CAD295479CD7F7D64V2U2J" TargetMode="External"/><Relationship Id="rId11" Type="http://schemas.openxmlformats.org/officeDocument/2006/relationships/hyperlink" Target="consultantplus://offline/ref=CA25347B4C00CB8FC9DEB966A3120F5C200786B14CAD295479CD7F7D642250551C64FD9E104AA0CCV9UAJ" TargetMode="External"/><Relationship Id="rId24" Type="http://schemas.openxmlformats.org/officeDocument/2006/relationships/hyperlink" Target="consultantplus://offline/ref=CA25347B4C00CB8FC9DEB966A3120F5C200786B14CAD295479CD7F7D642250551C64FD9E104AABCBV9U9J" TargetMode="External"/><Relationship Id="rId32" Type="http://schemas.openxmlformats.org/officeDocument/2006/relationships/hyperlink" Target="consultantplus://offline/ref=CA25347B4C00CB8FC9DEB966A3120F5C200786B14CAD295479CD7F7D64V2U2J" TargetMode="External"/><Relationship Id="rId37" Type="http://schemas.openxmlformats.org/officeDocument/2006/relationships/hyperlink" Target="consultantplus://offline/ref=CA25347B4C00CB8FC9DEB966A3120F5C200786B14CAD295479CD7F7D64V2U2J" TargetMode="External"/><Relationship Id="rId40" Type="http://schemas.openxmlformats.org/officeDocument/2006/relationships/hyperlink" Target="consultantplus://offline/ref=CA25347B4C00CB8FC9DEB966A3120F5C200786B14CAD295479CD7F7D64V2U2J" TargetMode="External"/><Relationship Id="rId45" Type="http://schemas.openxmlformats.org/officeDocument/2006/relationships/hyperlink" Target="consultantplus://offline/ref=CA25347B4C00CB8FC9DEB966A3120F5C200786B14CAD295479CD7F7D64V2U2J" TargetMode="External"/><Relationship Id="rId5" Type="http://schemas.openxmlformats.org/officeDocument/2006/relationships/hyperlink" Target="consultantplus://offline/ref=CA25347B4C00CB8FC9DEB966A3120F5C200786B14CAD295479CD7F7D64V2U2J" TargetMode="External"/><Relationship Id="rId15" Type="http://schemas.openxmlformats.org/officeDocument/2006/relationships/hyperlink" Target="consultantplus://offline/ref=CA25347B4C00CB8FC9DEB966A3120F5C200786B14CAD295479CD7F7D642250551C64FD9E104AA1C9V9UBJ" TargetMode="External"/><Relationship Id="rId23" Type="http://schemas.openxmlformats.org/officeDocument/2006/relationships/hyperlink" Target="consultantplus://offline/ref=CA25347B4C00CB8FC9DEB966A3120F5C200786B14CAD295479CD7F7D642250551C64FD9E104AA0CDV9UBJ" TargetMode="External"/><Relationship Id="rId28" Type="http://schemas.openxmlformats.org/officeDocument/2006/relationships/hyperlink" Target="consultantplus://offline/ref=CA25347B4C00CB8FC9DEB966A3120F5C200786B14CAD295479CD7F7D64V2U2J" TargetMode="External"/><Relationship Id="rId36" Type="http://schemas.openxmlformats.org/officeDocument/2006/relationships/hyperlink" Target="consultantplus://offline/ref=CA25347B4C00CB8FC9DEB966A3120F5C200786B14CAD295479CD7F7D64V2U2J" TargetMode="External"/><Relationship Id="rId10" Type="http://schemas.openxmlformats.org/officeDocument/2006/relationships/hyperlink" Target="consultantplus://offline/ref=CA25347B4C00CB8FC9DEB966A3120F5C200786B148AF295479CD7F7D64V2U2J" TargetMode="External"/><Relationship Id="rId19" Type="http://schemas.openxmlformats.org/officeDocument/2006/relationships/hyperlink" Target="consultantplus://offline/ref=CA25347B4C00CB8FC9DEB966A3120F5C200786B14CAD295479CD7F7D642250551C64FD9E104AAFC1V9UAJ" TargetMode="External"/><Relationship Id="rId31" Type="http://schemas.openxmlformats.org/officeDocument/2006/relationships/hyperlink" Target="consultantplus://offline/ref=CA25347B4C00CB8FC9DEB966A3120F5C200786B14CAD295479CD7F7D64V2U2J" TargetMode="External"/><Relationship Id="rId44" Type="http://schemas.openxmlformats.org/officeDocument/2006/relationships/hyperlink" Target="consultantplus://offline/ref=CA25347B4C00CB8FC9DEB966A3120F5C200786B14CAD295479CD7F7D64V2U2J" TargetMode="External"/><Relationship Id="rId4" Type="http://schemas.openxmlformats.org/officeDocument/2006/relationships/image" Target="media/image1.png"/><Relationship Id="rId9" Type="http://schemas.openxmlformats.org/officeDocument/2006/relationships/hyperlink" Target="consultantplus://offline/ref=CA25347B4C00CB8FC9DEB966A3120F5C200786B14CAD295479CD7F7D64V2U2J" TargetMode="External"/><Relationship Id="rId14" Type="http://schemas.openxmlformats.org/officeDocument/2006/relationships/hyperlink" Target="consultantplus://offline/ref=CA25347B4C00CB8FC9DEB966A3120F5C200786B14CAD295479CD7F7D642250551C64FD9E104AA1CAV9U9J" TargetMode="External"/><Relationship Id="rId22" Type="http://schemas.openxmlformats.org/officeDocument/2006/relationships/hyperlink" Target="consultantplus://offline/ref=CA25347B4C00CB8FC9DEB966A3120F5C200786B14CAD295479CD7F7D642250551C64FD9E104AA0CCV9UAJ" TargetMode="External"/><Relationship Id="rId27" Type="http://schemas.openxmlformats.org/officeDocument/2006/relationships/hyperlink" Target="consultantplus://offline/ref=CA25347B4C00CB8FC9DEB966A3120F5C200786B14CAD295479CD7F7D64V2U2J" TargetMode="External"/><Relationship Id="rId30" Type="http://schemas.openxmlformats.org/officeDocument/2006/relationships/hyperlink" Target="consultantplus://offline/ref=CA25347B4C00CB8FC9DEB966A3120F5C200786B14CAD295479CD7F7D64V2U2J" TargetMode="External"/><Relationship Id="rId35" Type="http://schemas.openxmlformats.org/officeDocument/2006/relationships/hyperlink" Target="consultantplus://offline/ref=CA25347B4C00CB8FC9DEB966A3120F5C200786B14CAD295479CD7F7D64V2U2J" TargetMode="External"/><Relationship Id="rId43" Type="http://schemas.openxmlformats.org/officeDocument/2006/relationships/hyperlink" Target="consultantplus://offline/ref=CA25347B4C00CB8FC9DEB966A3120F5C200786B14CAD295479CD7F7D64V2U2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4773</Words>
  <Characters>27210</Characters>
  <Application>Microsoft Office Word</Application>
  <DocSecurity>0</DocSecurity>
  <Lines>226</Lines>
  <Paragraphs>63</Paragraphs>
  <ScaleCrop>false</ScaleCrop>
  <Company>SPecialiST RePack</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2019-07-31T10:29:00Z</cp:lastPrinted>
  <dcterms:created xsi:type="dcterms:W3CDTF">2019-07-31T10:13:00Z</dcterms:created>
  <dcterms:modified xsi:type="dcterms:W3CDTF">2019-07-31T10:29:00Z</dcterms:modified>
</cp:coreProperties>
</file>