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4140DC" w:rsidRPr="00D80FF7" w:rsidTr="0012007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4140DC" w:rsidRDefault="004140DC" w:rsidP="00120072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4140DC" w:rsidRDefault="004140DC" w:rsidP="0012007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4140DC" w:rsidRDefault="004140DC" w:rsidP="00120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4140DC" w:rsidRDefault="004140DC" w:rsidP="00120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4140DC" w:rsidRDefault="004140DC" w:rsidP="00120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4140DC" w:rsidRDefault="00E51216" w:rsidP="0012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D80FF7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4140DC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4"/>
                <w:lang w:val="en-US"/>
              </w:rPr>
              <w:t>http://www.</w:t>
            </w:r>
            <w:r w:rsidR="004140DC">
              <w:rPr>
                <w:rStyle w:val="a3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  <w:r w:rsidR="004140DC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4"/>
                <w:lang w:val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40DC" w:rsidRDefault="004140DC" w:rsidP="00120072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4140DC" w:rsidRDefault="004140DC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4140DC" w:rsidRDefault="004140DC" w:rsidP="00120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4140DC" w:rsidRDefault="004140DC" w:rsidP="001200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140DC" w:rsidRDefault="00E51216" w:rsidP="0012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4140DC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4140DC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4140DC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4140DC" w:rsidRDefault="004140DC" w:rsidP="004140DC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ҠАРАР                                                                                 ПОСТАНОВЛЕНИЕ</w:t>
      </w:r>
    </w:p>
    <w:p w:rsidR="004140DC" w:rsidRPr="00ED34C9" w:rsidRDefault="004140DC" w:rsidP="004140DC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ED34C9">
        <w:rPr>
          <w:rFonts w:ascii="Times New Roman" w:hAnsi="Times New Roman"/>
          <w:sz w:val="28"/>
          <w:szCs w:val="28"/>
        </w:rPr>
        <w:t>«05» март 2020 й                             №2</w:t>
      </w:r>
      <w:r w:rsidR="00D80FF7">
        <w:rPr>
          <w:rFonts w:ascii="Times New Roman" w:hAnsi="Times New Roman"/>
          <w:sz w:val="28"/>
          <w:szCs w:val="28"/>
        </w:rPr>
        <w:t>3</w:t>
      </w:r>
      <w:r w:rsidRPr="00ED34C9">
        <w:rPr>
          <w:rFonts w:ascii="Times New Roman" w:hAnsi="Times New Roman"/>
          <w:sz w:val="28"/>
          <w:szCs w:val="28"/>
        </w:rPr>
        <w:t xml:space="preserve">                          «05» марта 2020 г</w:t>
      </w:r>
    </w:p>
    <w:p w:rsidR="004140DC" w:rsidRPr="00ED34C9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закреплении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здания</w:t>
      </w: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Нижнеташлинский сельсовета в штат штаба оповещения и пункта сбора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№ 24"</w:t>
      </w:r>
    </w:p>
    <w:p w:rsidR="004140DC" w:rsidRPr="00ED34C9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40DC" w:rsidRPr="00ED34C9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0DC" w:rsidRPr="00F429F2" w:rsidRDefault="004140DC" w:rsidP="004140DC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суженного заседания администрации муниципального района Шаранский район РБ № 01 / СЗ от 10.02. 2016г.</w:t>
      </w: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4140DC" w:rsidP="004140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sz w:val="24"/>
          <w:szCs w:val="24"/>
        </w:rPr>
        <w:t>Для организации работы ШО ПСМО определить следующие кабинеты администрации сельского поселения Нижнеташлинский сельсовет муниципального района Шаранский район Республики Башкортостан:</w:t>
      </w:r>
    </w:p>
    <w:p w:rsidR="004140DC" w:rsidRPr="00F429F2" w:rsidRDefault="004140DC" w:rsidP="004140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2459"/>
        <w:gridCol w:w="1600"/>
        <w:gridCol w:w="1554"/>
        <w:gridCol w:w="3262"/>
      </w:tblGrid>
      <w:tr w:rsidR="004140DC" w:rsidRPr="00F429F2" w:rsidTr="00F429F2">
        <w:trPr>
          <w:trHeight w:val="306"/>
        </w:trPr>
        <w:tc>
          <w:tcPr>
            <w:tcW w:w="630" w:type="dxa"/>
          </w:tcPr>
          <w:p w:rsidR="004140DC" w:rsidRPr="00F429F2" w:rsidRDefault="004140DC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8" w:type="dxa"/>
          </w:tcPr>
          <w:p w:rsidR="004140DC" w:rsidRPr="00F429F2" w:rsidRDefault="004140DC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1391" w:type="dxa"/>
          </w:tcPr>
          <w:p w:rsidR="004140DC" w:rsidRPr="00F429F2" w:rsidRDefault="00911B19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№  кабинета</w:t>
            </w:r>
          </w:p>
        </w:tc>
        <w:tc>
          <w:tcPr>
            <w:tcW w:w="1478" w:type="dxa"/>
          </w:tcPr>
          <w:p w:rsidR="004140DC" w:rsidRPr="00F429F2" w:rsidRDefault="00911B19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3502" w:type="dxa"/>
          </w:tcPr>
          <w:p w:rsidR="004140DC" w:rsidRPr="00F429F2" w:rsidRDefault="004140DC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29F2" w:rsidRPr="00F429F2" w:rsidTr="00F429F2">
        <w:trPr>
          <w:trHeight w:val="1312"/>
        </w:trPr>
        <w:tc>
          <w:tcPr>
            <w:tcW w:w="630" w:type="dxa"/>
            <w:vMerge w:val="restart"/>
          </w:tcPr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F429F2" w:rsidRPr="00F429F2" w:rsidRDefault="00F429F2" w:rsidP="00414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Нижнеташлинский сельсовет муниципального района Шаранский район Республики Башкортостан</w:t>
            </w:r>
          </w:p>
        </w:tc>
        <w:tc>
          <w:tcPr>
            <w:tcW w:w="1391" w:type="dxa"/>
          </w:tcPr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главы</w:t>
            </w:r>
          </w:p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478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ШО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ПСМО  </w:t>
            </w:r>
          </w:p>
          <w:p w:rsidR="00F429F2" w:rsidRPr="00F429F2" w:rsidRDefault="00F429F2" w:rsidP="001200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F2" w:rsidRPr="00F429F2" w:rsidRDefault="00F429F2" w:rsidP="001200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9F2" w:rsidRPr="00F429F2" w:rsidTr="00F429F2">
        <w:trPr>
          <w:trHeight w:val="1095"/>
        </w:trPr>
        <w:tc>
          <w:tcPr>
            <w:tcW w:w="630" w:type="dxa"/>
            <w:vMerge/>
          </w:tcPr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F429F2" w:rsidRPr="00F429F2" w:rsidRDefault="00F429F2" w:rsidP="00414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управ.делами</w:t>
            </w:r>
          </w:p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78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3502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9F2" w:rsidRPr="00F429F2" w:rsidTr="00F429F2">
        <w:trPr>
          <w:trHeight w:val="1095"/>
        </w:trPr>
        <w:tc>
          <w:tcPr>
            <w:tcW w:w="630" w:type="dxa"/>
            <w:vMerge/>
          </w:tcPr>
          <w:p w:rsidR="00F429F2" w:rsidRPr="00F429F2" w:rsidRDefault="00F429F2" w:rsidP="00120072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F429F2" w:rsidRPr="00F429F2" w:rsidRDefault="00F429F2" w:rsidP="00414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специалиста </w:t>
            </w:r>
          </w:p>
          <w:p w:rsidR="00F429F2" w:rsidRPr="00F429F2" w:rsidRDefault="00F429F2" w:rsidP="00911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478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3502" w:type="dxa"/>
          </w:tcPr>
          <w:p w:rsidR="00F429F2" w:rsidRPr="00F429F2" w:rsidRDefault="00F429F2" w:rsidP="00120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0DC" w:rsidRPr="00F429F2" w:rsidRDefault="004140DC" w:rsidP="004140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4140DC" w:rsidP="00414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Pr="00F429F2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sz w:val="24"/>
          <w:szCs w:val="24"/>
        </w:rPr>
        <w:t xml:space="preserve">Начальник ШО и ПСМО № 24 </w:t>
      </w:r>
    </w:p>
    <w:p w:rsidR="004140DC" w:rsidRPr="00F429F2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F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Нижнеташлинский сельсовет ____________Г.С.Гарифуллина</w:t>
      </w:r>
    </w:p>
    <w:p w:rsidR="004140DC" w:rsidRDefault="004140DC" w:rsidP="0041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0DC" w:rsidRDefault="004140DC" w:rsidP="004140DC"/>
    <w:p w:rsidR="004140DC" w:rsidRDefault="004140DC" w:rsidP="004140DC"/>
    <w:p w:rsidR="0019053F" w:rsidRDefault="0019053F"/>
    <w:sectPr w:rsidR="0019053F" w:rsidSect="007D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40DC"/>
    <w:rsid w:val="0019053F"/>
    <w:rsid w:val="004140DC"/>
    <w:rsid w:val="00742C73"/>
    <w:rsid w:val="00911B19"/>
    <w:rsid w:val="00D80FF7"/>
    <w:rsid w:val="00E51216"/>
    <w:rsid w:val="00F4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0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2020-03-17T13:02:00Z</cp:lastPrinted>
  <dcterms:created xsi:type="dcterms:W3CDTF">2020-03-17T12:43:00Z</dcterms:created>
  <dcterms:modified xsi:type="dcterms:W3CDTF">2020-03-19T11:53:00Z</dcterms:modified>
</cp:coreProperties>
</file>