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07557E" w:rsidTr="009155F2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57E" w:rsidRDefault="0007557E" w:rsidP="009155F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07557E" w:rsidRDefault="0007557E" w:rsidP="009155F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7557E" w:rsidRDefault="0007557E" w:rsidP="009155F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7557E" w:rsidRDefault="0007557E" w:rsidP="009155F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7557E" w:rsidRDefault="0007557E" w:rsidP="009155F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07557E" w:rsidRDefault="0007557E" w:rsidP="009155F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57E" w:rsidRDefault="0007557E" w:rsidP="009155F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57E" w:rsidRDefault="0007557E" w:rsidP="009155F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57E" w:rsidRDefault="0007557E" w:rsidP="009155F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7557E" w:rsidRDefault="0007557E" w:rsidP="009155F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07557E" w:rsidRDefault="0007557E" w:rsidP="009155F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07557E" w:rsidRDefault="0007557E" w:rsidP="009155F2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07557E" w:rsidRDefault="0007557E" w:rsidP="0007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57E" w:rsidRDefault="0007557E" w:rsidP="0007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5A7" w:rsidRDefault="0007557E" w:rsidP="003765A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A7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="003765A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15               РАСПОРЯЖЕНИЕ</w:t>
      </w:r>
    </w:p>
    <w:p w:rsidR="003765A7" w:rsidRDefault="003765A7" w:rsidP="0037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5A7" w:rsidRDefault="00216361" w:rsidP="0037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765A7" w:rsidRPr="00A02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A7" w:rsidRPr="00A02FF5">
        <w:rPr>
          <w:rFonts w:ascii="Times New Roman" w:hAnsi="Times New Roman" w:cs="Times New Roman"/>
          <w:sz w:val="28"/>
          <w:szCs w:val="28"/>
        </w:rPr>
        <w:t>февраль</w:t>
      </w:r>
      <w:r w:rsidR="003765A7" w:rsidRPr="00DC42F8">
        <w:rPr>
          <w:rFonts w:ascii="Times New Roman" w:eastAsia="Times New Roman" w:hAnsi="Times New Roman" w:cs="Times New Roman"/>
          <w:sz w:val="28"/>
          <w:szCs w:val="28"/>
        </w:rPr>
        <w:t xml:space="preserve">  2020 йыл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65A7" w:rsidRPr="00DC4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3765A7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3765A7" w:rsidRPr="00DC42F8">
        <w:rPr>
          <w:rFonts w:ascii="Times New Roman" w:eastAsia="Times New Roman" w:hAnsi="Times New Roman" w:cs="Times New Roman"/>
          <w:sz w:val="28"/>
          <w:szCs w:val="28"/>
        </w:rPr>
        <w:t xml:space="preserve">я  2020 года </w:t>
      </w:r>
    </w:p>
    <w:p w:rsidR="003765A7" w:rsidRPr="003765A7" w:rsidRDefault="003765A7" w:rsidP="00376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5A7" w:rsidRPr="003765A7" w:rsidRDefault="003765A7" w:rsidP="003765A7">
      <w:pPr>
        <w:tabs>
          <w:tab w:val="left" w:pos="321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65A7">
        <w:rPr>
          <w:rFonts w:ascii="Times New Roman" w:hAnsi="Times New Roman" w:cs="Times New Roman"/>
          <w:sz w:val="28"/>
          <w:szCs w:val="28"/>
        </w:rPr>
        <w:t>В соответствии со  ст.17.1 Федерального закона от 26 июля 2006 г. №135-ФЗ «О защите конкуренции», Порядком управления и распоряжения муниципальным  имуществом сельского поселения Нижнеташлинский сельсовет муниципального района Шаранский район Республики Башкортостан, утвержденным решением Совета сельского поселения Нижнеташлинский сельсовет муниципального района Шаранский район Республики Башкортостан от 18 марта2019 года №42/328, на основании  обращения Идиятуллина Э.Р. (вх. №2 от 31.01.2020года):</w:t>
      </w:r>
      <w:r w:rsidRPr="003765A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765A7" w:rsidRPr="003765A7" w:rsidRDefault="003765A7" w:rsidP="003765A7">
      <w:pPr>
        <w:tabs>
          <w:tab w:val="left" w:pos="321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765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65A7">
        <w:rPr>
          <w:rFonts w:ascii="Times New Roman" w:hAnsi="Times New Roman" w:cs="Times New Roman"/>
          <w:sz w:val="28"/>
          <w:szCs w:val="28"/>
        </w:rPr>
        <w:t>1. Предоставить в аренду без права выкупа индивидуальному предпринимателю главе крестьянского (фермерского) хозяйства Идиятуллину Эльвиру Рамиловичу  муниципальное имущество: нежилое здание с кадастровым номером 02:53:010201:266, общей площадью 840 кв.м., находящееся по адресу: Республика Башкортостан, Шаранский район, с. Верхние Ташлы, ул. 70 летия Башкирии, д. 36Б для сельскохозяйственного производства, сроком на 1 месяц.</w:t>
      </w:r>
    </w:p>
    <w:p w:rsidR="003765A7" w:rsidRPr="003765A7" w:rsidRDefault="003765A7" w:rsidP="003765A7">
      <w:pPr>
        <w:tabs>
          <w:tab w:val="left" w:pos="321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765A7">
        <w:rPr>
          <w:rFonts w:ascii="Times New Roman" w:hAnsi="Times New Roman" w:cs="Times New Roman"/>
          <w:sz w:val="28"/>
          <w:szCs w:val="28"/>
        </w:rPr>
        <w:t xml:space="preserve">      2.  Комитету по управлению собственностью Министерства земельных и имущественных  отношений Республики Башкортостан по Шаранскому району подготовить договор.</w:t>
      </w:r>
    </w:p>
    <w:p w:rsidR="003765A7" w:rsidRPr="003765A7" w:rsidRDefault="003765A7" w:rsidP="003765A7">
      <w:pPr>
        <w:tabs>
          <w:tab w:val="left" w:pos="321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765A7">
        <w:rPr>
          <w:rFonts w:ascii="Times New Roman" w:hAnsi="Times New Roman" w:cs="Times New Roman"/>
          <w:sz w:val="28"/>
          <w:szCs w:val="28"/>
        </w:rPr>
        <w:t xml:space="preserve">                3. Контроль за исполнением настоящего распоряжения оставляю за собой.</w:t>
      </w:r>
    </w:p>
    <w:p w:rsidR="003765A7" w:rsidRDefault="003765A7" w:rsidP="003765A7">
      <w:pPr>
        <w:tabs>
          <w:tab w:val="left" w:pos="3210"/>
        </w:tabs>
        <w:outlineLvl w:val="0"/>
      </w:pPr>
    </w:p>
    <w:p w:rsidR="003765A7" w:rsidRDefault="003765A7" w:rsidP="003765A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       Г.С.Гарифуллина</w:t>
      </w:r>
    </w:p>
    <w:p w:rsidR="00FB4A65" w:rsidRDefault="00FB4A65" w:rsidP="003765A7">
      <w:pPr>
        <w:tabs>
          <w:tab w:val="center" w:pos="4677"/>
        </w:tabs>
        <w:spacing w:after="0" w:line="240" w:lineRule="auto"/>
      </w:pPr>
    </w:p>
    <w:sectPr w:rsidR="00FB4A65" w:rsidSect="0098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557E"/>
    <w:rsid w:val="00063FB6"/>
    <w:rsid w:val="0007557E"/>
    <w:rsid w:val="00110587"/>
    <w:rsid w:val="00216361"/>
    <w:rsid w:val="002A7D08"/>
    <w:rsid w:val="003765A7"/>
    <w:rsid w:val="005D513C"/>
    <w:rsid w:val="00721B94"/>
    <w:rsid w:val="00980166"/>
    <w:rsid w:val="00A02FF5"/>
    <w:rsid w:val="00BD50F1"/>
    <w:rsid w:val="00FB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2020-02-14T05:15:00Z</cp:lastPrinted>
  <dcterms:created xsi:type="dcterms:W3CDTF">2020-02-14T05:09:00Z</dcterms:created>
  <dcterms:modified xsi:type="dcterms:W3CDTF">2020-02-14T05:23:00Z</dcterms:modified>
</cp:coreProperties>
</file>