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5" w:tblpY="-61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25"/>
        <w:gridCol w:w="1276"/>
        <w:gridCol w:w="426"/>
        <w:gridCol w:w="3968"/>
      </w:tblGrid>
      <w:tr w:rsidR="00421BDE" w:rsidRPr="00421BDE" w:rsidTr="00D24F3D">
        <w:trPr>
          <w:trHeight w:val="1270"/>
        </w:trPr>
        <w:tc>
          <w:tcPr>
            <w:tcW w:w="4748" w:type="dxa"/>
            <w:gridSpan w:val="2"/>
          </w:tcPr>
          <w:p w:rsidR="004F65D1" w:rsidRDefault="004F65D1" w:rsidP="004F65D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4F65D1" w:rsidRDefault="004F65D1" w:rsidP="004F65D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4F65D1" w:rsidRDefault="004F65D1" w:rsidP="004F65D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4F65D1" w:rsidRDefault="004F65D1" w:rsidP="004F65D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421BDE" w:rsidRPr="00421BDE" w:rsidRDefault="004F65D1" w:rsidP="004F65D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ahoma"/>
                <w:b/>
                <w:bCs/>
                <w:color w:val="4F81BD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276" w:type="dxa"/>
          </w:tcPr>
          <w:p w:rsidR="00421BDE" w:rsidRPr="00421BDE" w:rsidRDefault="00421BDE" w:rsidP="00421BDE">
            <w:pPr>
              <w:tabs>
                <w:tab w:val="center" w:pos="638"/>
              </w:tabs>
              <w:snapToGri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4"/>
                <w:szCs w:val="4"/>
                <w:highlight w:val="yellow"/>
              </w:rPr>
            </w:pPr>
          </w:p>
          <w:p w:rsidR="00421BDE" w:rsidRPr="00421BDE" w:rsidRDefault="00421BDE" w:rsidP="00421BDE">
            <w:pPr>
              <w:tabs>
                <w:tab w:val="center" w:pos="638"/>
              </w:tabs>
              <w:snapToGrid w:val="0"/>
              <w:spacing w:after="0" w:line="240" w:lineRule="auto"/>
              <w:ind w:left="72"/>
              <w:jc w:val="center"/>
              <w:rPr>
                <w:rFonts w:ascii="Arial New Bash" w:eastAsia="Times New Roman" w:hAnsi="Arial New Bash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638175" cy="7620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BDE" w:rsidRPr="00421BDE" w:rsidRDefault="00421BDE" w:rsidP="00421BDE">
            <w:pPr>
              <w:tabs>
                <w:tab w:val="center" w:pos="638"/>
              </w:tabs>
              <w:snapToGrid w:val="0"/>
              <w:spacing w:after="0" w:line="240" w:lineRule="auto"/>
              <w:ind w:left="-70" w:right="-71"/>
              <w:jc w:val="center"/>
              <w:rPr>
                <w:rFonts w:ascii="Arial New Bash" w:eastAsia="Times New Roman" w:hAnsi="Arial New Bash" w:cs="Times New Roman"/>
                <w:bCs/>
                <w:sz w:val="8"/>
                <w:szCs w:val="8"/>
                <w:highlight w:val="yellow"/>
              </w:rPr>
            </w:pPr>
          </w:p>
        </w:tc>
        <w:tc>
          <w:tcPr>
            <w:tcW w:w="4394" w:type="dxa"/>
            <w:gridSpan w:val="2"/>
          </w:tcPr>
          <w:p w:rsidR="004F65D1" w:rsidRDefault="004F65D1" w:rsidP="004F65D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4F65D1" w:rsidRDefault="004F65D1" w:rsidP="004F65D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4F65D1" w:rsidRDefault="004F65D1" w:rsidP="004F65D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4F65D1" w:rsidRDefault="004F65D1" w:rsidP="004F65D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421BDE" w:rsidRPr="00421BDE" w:rsidRDefault="004F65D1" w:rsidP="004F65D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ahoma"/>
                <w:b/>
                <w:bCs/>
                <w:color w:val="4F81BD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  <w:tr w:rsidR="00421BDE" w:rsidRPr="00421BDE" w:rsidTr="00D24F3D">
        <w:trPr>
          <w:trHeight w:val="818"/>
        </w:trPr>
        <w:tc>
          <w:tcPr>
            <w:tcW w:w="4323" w:type="dxa"/>
          </w:tcPr>
          <w:p w:rsidR="00421BDE" w:rsidRPr="004F65D1" w:rsidRDefault="00421BDE" w:rsidP="00421BDE">
            <w:pPr>
              <w:spacing w:after="0" w:line="240" w:lineRule="auto"/>
              <w:ind w:left="284" w:right="-212"/>
              <w:jc w:val="center"/>
              <w:rPr>
                <w:rFonts w:ascii="Cambria Math" w:eastAsia="Times New Roman" w:hAnsi="Cambria Math" w:cs="Cambria Math"/>
                <w:sz w:val="28"/>
                <w:szCs w:val="28"/>
              </w:rPr>
            </w:pPr>
            <w:r w:rsidRPr="004F65D1">
              <w:rPr>
                <w:rFonts w:ascii="Cambria Math" w:eastAsia="Times New Roman" w:hAnsi="Cambria Math" w:cs="Cambria Math"/>
                <w:sz w:val="28"/>
                <w:szCs w:val="28"/>
              </w:rPr>
              <w:t xml:space="preserve">Б О Й О Р О Ҡ </w:t>
            </w:r>
          </w:p>
          <w:p w:rsidR="00421BDE" w:rsidRPr="004F65D1" w:rsidRDefault="00421BDE" w:rsidP="004F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2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2127" w:type="dxa"/>
            <w:gridSpan w:val="3"/>
          </w:tcPr>
          <w:p w:rsidR="00421BDE" w:rsidRPr="004F65D1" w:rsidRDefault="00421BDE" w:rsidP="00421BD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8"/>
                <w:szCs w:val="8"/>
              </w:rPr>
            </w:pPr>
          </w:p>
          <w:p w:rsidR="00421BDE" w:rsidRPr="004F65D1" w:rsidRDefault="00421BDE" w:rsidP="004F65D1">
            <w:pPr>
              <w:tabs>
                <w:tab w:val="left" w:pos="639"/>
              </w:tabs>
              <w:snapToGrid w:val="0"/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421BDE" w:rsidRPr="004F65D1" w:rsidRDefault="00421BDE" w:rsidP="00421BDE">
            <w:pPr>
              <w:tabs>
                <w:tab w:val="left" w:pos="3473"/>
                <w:tab w:val="left" w:pos="3758"/>
              </w:tabs>
              <w:spacing w:after="0" w:line="240" w:lineRule="auto"/>
              <w:ind w:left="-71" w:right="355"/>
              <w:jc w:val="center"/>
              <w:rPr>
                <w:rFonts w:ascii="Cambria Math" w:eastAsia="Times New Roman" w:hAnsi="Cambria Math" w:cs="Times New Roman"/>
                <w:sz w:val="28"/>
                <w:szCs w:val="28"/>
              </w:rPr>
            </w:pPr>
            <w:r w:rsidRPr="004F65D1">
              <w:rPr>
                <w:rFonts w:ascii="Cambria Math" w:eastAsia="Times New Roman" w:hAnsi="Cambria Math" w:cs="Times New Roman"/>
                <w:sz w:val="28"/>
                <w:szCs w:val="28"/>
              </w:rPr>
              <w:t>РАСПОРЯЖЕНИЕ</w:t>
            </w:r>
          </w:p>
          <w:p w:rsidR="00421BDE" w:rsidRPr="004F65D1" w:rsidRDefault="00421BDE" w:rsidP="004F65D1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spacing w:after="0" w:line="240" w:lineRule="auto"/>
              <w:ind w:left="-71" w:right="355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421BDE" w:rsidRPr="00421BDE" w:rsidRDefault="00421BDE" w:rsidP="00421B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BDE" w:rsidRPr="00421BDE" w:rsidRDefault="00421BDE" w:rsidP="00421B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BDE" w:rsidRPr="00421BDE" w:rsidRDefault="00421BDE" w:rsidP="0042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421BDE" w:rsidRPr="00421BDE" w:rsidRDefault="00421BDE" w:rsidP="0042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4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размещению документации для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в целях формирования перечня поставщиков для последующего осуществления у них закупок товаров путем проведения запроса котировок для нужд сельского поселения </w:t>
      </w:r>
      <w:r w:rsidR="004F65D1">
        <w:rPr>
          <w:rFonts w:ascii="Times New Roman" w:eastAsia="Times New Roman" w:hAnsi="Times New Roman" w:cs="Times New Roman"/>
          <w:sz w:val="28"/>
          <w:szCs w:val="28"/>
        </w:rPr>
        <w:t>Нижнеташлинский сельсовет м</w:t>
      </w:r>
      <w:r w:rsidRPr="00421BDE">
        <w:rPr>
          <w:rFonts w:ascii="Times New Roman" w:eastAsia="Times New Roman" w:hAnsi="Times New Roman" w:cs="Times New Roman"/>
          <w:sz w:val="28"/>
          <w:szCs w:val="28"/>
        </w:rPr>
        <w:t>униципального района Шаранский район Республики Башкортостан  на 2020 год в следующем составе:</w:t>
      </w:r>
    </w:p>
    <w:p w:rsidR="00421BDE" w:rsidRPr="00421BDE" w:rsidRDefault="00421BDE" w:rsidP="00421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4F65D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6662"/>
      </w:tblGrid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AF71F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Г.С.</w:t>
            </w:r>
          </w:p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F6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</w:t>
            </w: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муниципального района Шаранский район Республики Башкортостан</w:t>
            </w:r>
          </w:p>
        </w:tc>
      </w:tr>
      <w:tr w:rsidR="00421BDE" w:rsidRPr="00421BDE" w:rsidTr="00D24F3D">
        <w:trPr>
          <w:trHeight w:val="259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21BDE"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AF71F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421BDE"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Ушкова З.З.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по закупкам МКУ «Централизованная бухгалтерия муниципального района Шаранский район Республики Башкортостан</w:t>
            </w:r>
          </w:p>
        </w:tc>
      </w:tr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21BD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BDE" w:rsidRPr="00421BDE" w:rsidTr="00D24F3D">
        <w:trPr>
          <w:trHeight w:val="18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1BDE" w:rsidRPr="00421BDE" w:rsidRDefault="00421BDE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21BDE" w:rsidRPr="00421BDE" w:rsidTr="00D24F3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 Р.З.</w:t>
            </w:r>
          </w:p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Багаутдинова Р.Н.</w:t>
            </w: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BDE" w:rsidRPr="00421BDE" w:rsidRDefault="00421BDE" w:rsidP="0042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 В.В.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BDE" w:rsidRPr="00421BDE" w:rsidRDefault="00421BDE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65D1"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4F65D1"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</w:t>
            </w:r>
            <w:r w:rsidR="004F65D1"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муниципального района Шаранский район Республики Башкортостан</w:t>
            </w:r>
          </w:p>
          <w:p w:rsidR="00421BDE" w:rsidRPr="00421BDE" w:rsidRDefault="00421BDE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4F65D1" w:rsidRPr="00421BDE" w:rsidRDefault="004F65D1" w:rsidP="004F6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6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-специалист 1 категории </w:t>
            </w: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</w:t>
            </w: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муниципального района Шаранский район Республики Башкортостан</w:t>
            </w:r>
          </w:p>
          <w:p w:rsidR="004F65D1" w:rsidRDefault="004F65D1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 Нижнеташлинского СДК</w:t>
            </w:r>
          </w:p>
          <w:p w:rsidR="004F65D1" w:rsidRDefault="004F65D1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5D1" w:rsidRDefault="004F65D1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BDE" w:rsidRPr="00421BDE" w:rsidRDefault="00421BDE" w:rsidP="0042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21BDE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вопросам мобилизационной подготовки ГО, ЧС, ООС,ЭБ администрации МР Шаранский район РБ</w:t>
            </w:r>
          </w:p>
        </w:tc>
      </w:tr>
    </w:tbl>
    <w:p w:rsidR="00421BDE" w:rsidRPr="00421BDE" w:rsidRDefault="00421BDE" w:rsidP="00421BD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 Утвердить прилагаемый порядок работы  комиссии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в целях формирования перечня поставщиков для последующего осуществления у них закупок товаров путем проведения запроса котировок для нужд сельского поселения </w:t>
      </w:r>
      <w:r w:rsidR="00AF71FE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421BD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 на 2020 год.</w:t>
      </w:r>
    </w:p>
    <w:p w:rsidR="00421BDE" w:rsidRPr="00421BDE" w:rsidRDefault="00421BDE" w:rsidP="004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t xml:space="preserve">          4. Право подписи муниципальных контрактов и контроль за соблюдением данного распоряжения оставляю за собой. </w:t>
      </w:r>
    </w:p>
    <w:p w:rsidR="00421BDE" w:rsidRPr="00421BDE" w:rsidRDefault="00421BDE" w:rsidP="0042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4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4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42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BDE" w:rsidRPr="00421BDE" w:rsidRDefault="00421BDE" w:rsidP="00AF7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F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F71FE" w:rsidRPr="00AF71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поселения:                                  </w:t>
      </w:r>
      <w:r w:rsidRPr="00AF71FE">
        <w:rPr>
          <w:rFonts w:ascii="Times New Roman" w:eastAsia="Times New Roman" w:hAnsi="Times New Roman" w:cs="Times New Roman"/>
          <w:sz w:val="28"/>
          <w:szCs w:val="28"/>
        </w:rPr>
        <w:tab/>
      </w:r>
      <w:r w:rsidRPr="00AF71FE">
        <w:rPr>
          <w:rFonts w:ascii="Times New Roman" w:eastAsia="Times New Roman" w:hAnsi="Times New Roman" w:cs="Times New Roman"/>
          <w:sz w:val="28"/>
          <w:szCs w:val="28"/>
        </w:rPr>
        <w:tab/>
      </w:r>
      <w:r w:rsidR="00AF71FE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r w:rsidRPr="004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B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BDE" w:rsidRPr="00421BDE" w:rsidRDefault="00421BDE" w:rsidP="00421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1BDE">
        <w:rPr>
          <w:rFonts w:ascii="Times New Roman" w:eastAsia="Times New Roman" w:hAnsi="Times New Roman" w:cs="Times New Roman"/>
          <w:sz w:val="28"/>
          <w:szCs w:val="28"/>
        </w:rPr>
        <w:tab/>
      </w:r>
      <w:r w:rsidRPr="00421BDE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21BDE" w:rsidRPr="00421BDE" w:rsidRDefault="00421BDE" w:rsidP="00421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BDE" w:rsidRPr="00421BDE" w:rsidRDefault="00421BDE" w:rsidP="00421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0B5" w:rsidRDefault="00AB50B5"/>
    <w:sectPr w:rsidR="00AB50B5" w:rsidSect="003918DF">
      <w:pgSz w:w="11906" w:h="16838"/>
      <w:pgMar w:top="510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1BDE"/>
    <w:rsid w:val="00421BDE"/>
    <w:rsid w:val="004F65D1"/>
    <w:rsid w:val="00955DB5"/>
    <w:rsid w:val="00AB50B5"/>
    <w:rsid w:val="00A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2020-03-03T04:51:00Z</cp:lastPrinted>
  <dcterms:created xsi:type="dcterms:W3CDTF">2020-03-03T04:37:00Z</dcterms:created>
  <dcterms:modified xsi:type="dcterms:W3CDTF">2020-03-03T04:55:00Z</dcterms:modified>
</cp:coreProperties>
</file>