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91D67" w:rsidRPr="00061C53" w:rsidTr="00B301A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891D67" w:rsidRPr="008520A5" w:rsidRDefault="00891D67" w:rsidP="00B301A6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91D67" w:rsidRPr="008520A5" w:rsidRDefault="00891D67" w:rsidP="00B301A6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891D67" w:rsidRPr="008520A5" w:rsidRDefault="00891D67" w:rsidP="00B301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891D67" w:rsidRPr="008520A5" w:rsidRDefault="00891D67" w:rsidP="00B301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891D67" w:rsidRPr="008520A5" w:rsidRDefault="00891D67" w:rsidP="00B301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891D67" w:rsidRPr="008520A5" w:rsidRDefault="00BE687B" w:rsidP="00B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891D67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891D67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91D67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1D67" w:rsidRPr="008520A5" w:rsidRDefault="00891D67" w:rsidP="00B301A6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891D67" w:rsidRPr="008520A5" w:rsidRDefault="00891D67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891D67" w:rsidRPr="008520A5" w:rsidRDefault="00891D67" w:rsidP="00B301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891D67" w:rsidRPr="008520A5" w:rsidRDefault="00891D67" w:rsidP="00B301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91D67" w:rsidRPr="008520A5" w:rsidRDefault="00BE687B" w:rsidP="00B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891D67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891D67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91D67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891D67" w:rsidRPr="00061C53" w:rsidRDefault="00891D67" w:rsidP="0089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91D67" w:rsidRPr="00891D67" w:rsidRDefault="00891D67" w:rsidP="00891D67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061C5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  </w:t>
      </w:r>
      <w:r w:rsidRPr="00061C5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</w:t>
      </w:r>
      <w:r w:rsidRPr="00891D67">
        <w:rPr>
          <w:rFonts w:ascii="Times New Roman" w:eastAsia="Arial Unicode MS" w:hAnsi="Times New Roman" w:cs="Times New Roman"/>
          <w:b/>
          <w:sz w:val="28"/>
          <w:szCs w:val="28"/>
        </w:rPr>
        <w:t>ҠАРАР                                                                ПОСТАНОВЛЕНИЕ</w:t>
      </w:r>
    </w:p>
    <w:p w:rsidR="00891D67" w:rsidRPr="00891D67" w:rsidRDefault="00891D67" w:rsidP="00891D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« 03 » август 2020 й                         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061C53" w:rsidRPr="00061C53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                « 03 » августа 2020 г</w:t>
      </w:r>
    </w:p>
    <w:p w:rsidR="00891D67" w:rsidRPr="00891D67" w:rsidRDefault="00891D67" w:rsidP="0089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D67" w:rsidRPr="00891D67" w:rsidRDefault="00891D67" w:rsidP="0089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разработки и утверждения бюджетного прогноза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891D6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Шаранский район Республики Башкортостан</w:t>
      </w:r>
    </w:p>
    <w:p w:rsidR="00891D67" w:rsidRPr="00891D67" w:rsidRDefault="00891D67" w:rsidP="0089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b/>
          <w:sz w:val="28"/>
          <w:szCs w:val="28"/>
        </w:rPr>
        <w:t>на долгосрочный период</w:t>
      </w:r>
    </w:p>
    <w:p w:rsidR="00891D67" w:rsidRPr="00891D67" w:rsidRDefault="00891D67" w:rsidP="00891D67">
      <w:pPr>
        <w:spacing w:after="0" w:line="240" w:lineRule="auto"/>
        <w:ind w:left="10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1D67" w:rsidRPr="00891D67" w:rsidRDefault="00891D67" w:rsidP="00891D67">
      <w:pPr>
        <w:spacing w:after="0" w:line="240" w:lineRule="auto"/>
        <w:ind w:left="10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1D67" w:rsidRPr="00891D67" w:rsidRDefault="00891D67" w:rsidP="00891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1D67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891D6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ст. 170.1</w:t>
        </w:r>
      </w:hyperlink>
      <w:r w:rsidRPr="00891D67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891D6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законом</w:t>
        </w:r>
      </w:hyperlink>
      <w:r w:rsidRPr="00891D67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года № 172-ФЗ «О стратегическом планировании в Российской Федерации» (с изменениями), законом Республики Башкортостан от 27.02.2015 года №194-з «О стратегическом планировании в Республике Башкортостан» (с изменениями),  Положением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Нижнеташлинский</w:t>
      </w:r>
      <w:r w:rsidRPr="00891D67"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 муниципальном районе Шаранский район Республики Башкортостан, утвержденном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Нижнеташлинский</w:t>
      </w:r>
      <w:r w:rsidRPr="00891D67"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 муниципального района Шаранский район от 17 декабря 2013 года №284 (с изменениями),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Нижнеташлинский</w:t>
      </w:r>
      <w:r w:rsidRPr="00891D67">
        <w:rPr>
          <w:rFonts w:ascii="Times New Roman" w:hAnsi="Times New Roman" w:cs="Times New Roman"/>
          <w:sz w:val="28"/>
          <w:szCs w:val="28"/>
          <w:lang w:eastAsia="en-US"/>
        </w:rPr>
        <w:t xml:space="preserve">   сельсовет муниципального района  Шаранский район Республики Башкортостан ПОСТАНОВЛЯЮ:</w:t>
      </w:r>
    </w:p>
    <w:p w:rsidR="00891D67" w:rsidRPr="00891D67" w:rsidRDefault="00891D67" w:rsidP="00891D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D67" w:rsidRPr="00891D67" w:rsidRDefault="00891D67" w:rsidP="00891D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1.   Утвердить Порядок разработки и утверждения бюджетного прогноза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сельсовет</w:t>
      </w:r>
      <w:r w:rsidRPr="00891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Шаранский район Республики Башкортостан на долгосрочный период согласно приложению.</w:t>
      </w:r>
    </w:p>
    <w:p w:rsidR="00891D67" w:rsidRPr="00891D67" w:rsidRDefault="00891D67" w:rsidP="0089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      2.  Контроль  за  выполнением настоящего  постановления  оставляю за    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ab/>
        <w:t>собой.</w:t>
      </w:r>
    </w:p>
    <w:p w:rsidR="00891D67" w:rsidRPr="00891D67" w:rsidRDefault="00891D67" w:rsidP="00891D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1D67" w:rsidRPr="00891D67" w:rsidRDefault="00891D67" w:rsidP="00891D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1D67" w:rsidRPr="00891D67" w:rsidRDefault="00891D67" w:rsidP="00891D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1D67" w:rsidRPr="00891D67" w:rsidRDefault="00891D67" w:rsidP="00891D6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91D67">
        <w:rPr>
          <w:rFonts w:ascii="Times New Roman" w:eastAsia="Times New Roman" w:hAnsi="Times New Roman" w:cs="Times New Roman"/>
          <w:bCs/>
          <w:sz w:val="28"/>
          <w:szCs w:val="24"/>
        </w:rPr>
        <w:t xml:space="preserve">Глава  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91D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      </w:t>
      </w:r>
      <w:r w:rsidRPr="00891D6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Г.С.Гарифуллина</w:t>
      </w:r>
    </w:p>
    <w:p w:rsidR="00891D67" w:rsidRPr="00891D67" w:rsidRDefault="00891D67" w:rsidP="00891D6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1D67" w:rsidRPr="00891D67" w:rsidRDefault="00891D67" w:rsidP="00891D6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1D67" w:rsidRDefault="00891D67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61C53" w:rsidRDefault="00061C53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61C53" w:rsidRDefault="00061C53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61C53" w:rsidRPr="00891D67" w:rsidRDefault="00061C53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1D67" w:rsidRPr="00891D67" w:rsidRDefault="00891D67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1D67" w:rsidRPr="00891D67" w:rsidRDefault="00891D67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91D67" w:rsidRPr="00891D67" w:rsidRDefault="00891D67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>Приложение к</w:t>
      </w:r>
    </w:p>
    <w:p w:rsidR="00891D67" w:rsidRPr="00891D67" w:rsidRDefault="00891D67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891D67" w:rsidRPr="00891D67" w:rsidRDefault="00891D67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</w:p>
    <w:p w:rsidR="00891D67" w:rsidRPr="00891D67" w:rsidRDefault="00891D67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</w:p>
    <w:p w:rsidR="00891D67" w:rsidRPr="00891D67" w:rsidRDefault="00891D67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891D67" w:rsidRPr="00891D67" w:rsidRDefault="00891D67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</w:t>
      </w:r>
    </w:p>
    <w:p w:rsidR="00891D67" w:rsidRPr="00891D67" w:rsidRDefault="00891D67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891D67" w:rsidRPr="00891D67" w:rsidRDefault="00891D67" w:rsidP="00891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1C53">
        <w:rPr>
          <w:rFonts w:ascii="Times New Roman" w:eastAsia="Times New Roman" w:hAnsi="Times New Roman" w:cs="Times New Roman"/>
          <w:sz w:val="24"/>
          <w:szCs w:val="24"/>
        </w:rPr>
        <w:t>03 августа</w:t>
      </w:r>
      <w:r w:rsidRPr="00891D67">
        <w:rPr>
          <w:rFonts w:ascii="Times New Roman" w:eastAsia="Times New Roman" w:hAnsi="Times New Roman" w:cs="Times New Roman"/>
          <w:sz w:val="24"/>
          <w:szCs w:val="24"/>
        </w:rPr>
        <w:t xml:space="preserve"> 2020 г. N </w:t>
      </w:r>
      <w:r w:rsidR="00061C53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891D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1D67" w:rsidRPr="00891D67" w:rsidRDefault="00891D67" w:rsidP="0089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разработки и утверждения бюджетного прогноза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891D67">
        <w:rPr>
          <w:rFonts w:ascii="Times New Roman" w:eastAsia="Times New Roman" w:hAnsi="Times New Roman" w:cs="Times New Roman"/>
          <w:b/>
          <w:sz w:val="28"/>
          <w:szCs w:val="28"/>
        </w:rPr>
        <w:t xml:space="preserve">   сельсовет муниципального района Шаранский район Республики Башкортостан на долгосрочный период</w:t>
      </w:r>
    </w:p>
    <w:p w:rsidR="00891D67" w:rsidRPr="00891D67" w:rsidRDefault="00891D67" w:rsidP="0089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сельсовет муниципального района Шаранский район Республики Башкортостан на долгосрочный период (далее - Бюджетный прогноз).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2. Бюджетный прогноз разрабатывается и утверждается каждые три года на шестилетний период на основе прогноза социально-экономического развития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Шаранский район (далее - прогноз социально-экономического развития) на соответствующий период.                                                          Бюджетный прогноз может быть изменен с учетом изменения прогноза социально-экономического развития на соответствующий период и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Шаранский район   о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Шаранский район   (далее – местный бюджет, бюджет поселения) на очередной финансовый год и на плановый период без продления периода его действия.</w:t>
      </w:r>
    </w:p>
    <w:p w:rsidR="00891D67" w:rsidRPr="00891D67" w:rsidRDefault="00891D67" w:rsidP="00891D6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проекта Бюджетного прогноза (проекта изменений Бюджетного прогноза)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Шаранский район.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_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сельсовет муниципального района Шаранский район  (далее – муниципальные программы), направляется в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Шаранский район  одновременно с проектом решения о бюджете района на очередной финансовый год и на плановый период.  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5. Бюджетный прогноз (изменения Бюджетного прогноза) утверждается (утверждаются) постановлением Администрации в срок, не превышающий 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двух месяцев со дня официального опубликования решения о бюджете поселения на очередной финансовый год и на плановый период.  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6. Бюджетный прогноз состоит из текстовой части и приложений. 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      7. Текстовая часть Бюджетного прогноза включает следующие основные разделы:</w:t>
      </w: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2) общая характеристика и основные проблемы развития экономики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сельсовет муниципального района Шаранский район;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>3) прогноз основных характеристик бюджета поселения;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>4) показатели финансового обеспечения муниципальных программ на период их действия;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>5) оценка и минимизация бюджетных рисков.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 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3) третий раздел должен содержать анализ основных характеристик местного бюджета (доходы, расходы, дефицит (профицит), источники финансирования дефицита, объем муниципального долга, иные показатели) по форме согласно приложению 1 к настоящему Порядку (форма, утвержденная </w:t>
      </w:r>
      <w:hyperlink r:id="rId10" w:history="1">
        <w:r w:rsidRPr="00891D67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приложением 1</w:t>
        </w:r>
      </w:hyperlink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местного бюджета);  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4) четвертый раздел должен содержать прогноз предельных расходов на финансовое обеспечение муниципальных программ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по форме согласно приложению 2 к настоящему Порядку;                                                        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>5) пятый раздел должен содержать анализ основных рисков, влияющих на сбалансированность бюджета муниципального района, объем муниципального долга.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9. Внесение изменений в бюджетный прогноз.   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>1) Внесение изменений в бюджетный прогноз осуществляется Администрацией сельского поселения.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lastRenderedPageBreak/>
        <w:t>2) Внесение изменений в бюджетный прогноз производится постановлением Администрации о внесении изменений в бюджетный прогноз.</w:t>
      </w:r>
    </w:p>
    <w:p w:rsidR="00891D67" w:rsidRPr="00891D67" w:rsidRDefault="00891D67" w:rsidP="00891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>10. В целях обеспечения открытости и доступности информации об основных положениях  документов стратегического планирования проект Бюджетного прогноза размещается на официальном сайте администрации поселения в информационно-телекоммуникационной сети «Интернет» и подшивается в составе материалов к проекту постановления администрации поселения об утверждении Бюджетного прогноза (изменений Бюджетного прогноза).</w:t>
      </w: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 xml:space="preserve">к Порядку  разработки и утверждения бюджетного прогноза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4"/>
          <w:szCs w:val="24"/>
        </w:rPr>
        <w:t xml:space="preserve">   сельсовет муниципального района Шаранский район Республики Башкортостан на долгосрочный период</w:t>
      </w:r>
    </w:p>
    <w:p w:rsidR="00891D67" w:rsidRPr="00891D67" w:rsidRDefault="00891D67" w:rsidP="00891D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Прогноз основных характеристик бюджета СЕЛЬСКОГО ПОСЕЛЕНИЯ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>Нижнеташлинский</w:t>
      </w:r>
      <w:r w:rsidRPr="00891D67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СЕЛЬСОВЕТ муниципального РАЙОНА </w:t>
      </w:r>
      <w:r w:rsidRPr="00891D67">
        <w:rPr>
          <w:rFonts w:ascii="Times New Roman" w:eastAsia="Times New Roman" w:hAnsi="Times New Roman" w:cs="Times New Roman"/>
          <w:sz w:val="24"/>
          <w:szCs w:val="24"/>
        </w:rPr>
        <w:t>ШАРАНСКИЙ РАЙОН РЕСПУБЛИКИ БАШКОРТОСТАН  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402"/>
        <w:gridCol w:w="992"/>
        <w:gridCol w:w="1134"/>
        <w:gridCol w:w="1134"/>
        <w:gridCol w:w="709"/>
        <w:gridCol w:w="709"/>
        <w:gridCol w:w="674"/>
      </w:tblGrid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год 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+3)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+4)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+5)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бюджета – всего </w:t>
            </w:r>
          </w:p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безвозмездные поступления – всего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имеющих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имеющих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– всего </w:t>
            </w:r>
          </w:p>
          <w:p w:rsidR="00891D67" w:rsidRPr="00891D67" w:rsidRDefault="00891D67" w:rsidP="0089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не имеющих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– всего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– 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указывается состав 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 xml:space="preserve">к Порядку  разработки и утверждения бюджетного прогноза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891D67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Шаранский район Республики Башкортостан на долгосрочный период</w:t>
      </w: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Показатели финансового обеспечения муниципальных программ СЕЛЬСКОГО ПОСЕЛЕНИЯ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>Нижнеташлинский</w:t>
      </w:r>
      <w:r w:rsidRPr="00891D67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СЕЛЬСОВЕТ муниципального РАЙОНА </w:t>
      </w:r>
      <w:r w:rsidRPr="00891D67">
        <w:rPr>
          <w:rFonts w:ascii="Times New Roman" w:eastAsia="Times New Roman" w:hAnsi="Times New Roman" w:cs="Times New Roman"/>
          <w:sz w:val="24"/>
          <w:szCs w:val="24"/>
        </w:rPr>
        <w:t>ШАРАНСКИЙ РАЙОН РЕСПУБЛИКИ БАШКОРТОСТАН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891D67" w:rsidRPr="00891D67" w:rsidTr="00891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год 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+2)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+3)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+4) &lt;**&gt;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+5) &lt;**&gt;</w:t>
            </w:r>
          </w:p>
        </w:tc>
      </w:tr>
      <w:tr w:rsidR="00891D67" w:rsidRPr="00891D67" w:rsidTr="00891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– всего</w:t>
            </w:r>
          </w:p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муниципальная программа 1&lt;*&gt;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муниципальная программа 2&lt;*&gt;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D67" w:rsidRPr="00891D67" w:rsidTr="00891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7" w:rsidRPr="00891D67" w:rsidRDefault="00891D67" w:rsidP="00891D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бюджета Республики Башкортостан, бюджета района, бюджета поселения) данные приводятся в разрезе таких источников.</w:t>
      </w:r>
    </w:p>
    <w:p w:rsidR="00891D67" w:rsidRPr="00891D67" w:rsidRDefault="00891D67" w:rsidP="00891D6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7">
        <w:rPr>
          <w:rFonts w:ascii="Times New Roman" w:eastAsia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B77A72" w:rsidRDefault="00B77A72"/>
    <w:sectPr w:rsidR="00B77A72" w:rsidSect="00BE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891D67"/>
    <w:rsid w:val="00061C53"/>
    <w:rsid w:val="00891D67"/>
    <w:rsid w:val="00B77A72"/>
    <w:rsid w:val="00BE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19A89171C04147B16A9D3FEC0C68F494024A56108EDB44FE6D9E9B475CCD84FCCF9B2320EQDt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halmaly.sharan-sovet.ru" TargetMode="External"/><Relationship Id="rId10" Type="http://schemas.openxmlformats.org/officeDocument/2006/relationships/hyperlink" Target="consultantplus://offline/ref=947E62E8DE3D536F576CDF0DB00A642C2CBE5BC10E1A175A67DEE9D4F8B7F891CC73FB3F6C89BB334BBE58kEg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19A89171C04147B16A9D3FEC0C68F494123AD670BEDB44FE6D9E9B475CCD84FCCF9B03A0DDAB4Q6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1617</Words>
  <Characters>9217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2020-08-03T05:50:00Z</dcterms:created>
  <dcterms:modified xsi:type="dcterms:W3CDTF">2020-08-03T05:59:00Z</dcterms:modified>
</cp:coreProperties>
</file>