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E05A4D" w:rsidTr="00E05A4D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</w:hyperlink>
          </w:p>
          <w:p w:rsidR="00E05A4D" w:rsidRDefault="00E05A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E05A4D" w:rsidRDefault="00E05A4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8" w:history="1"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://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.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-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.</w:t>
              </w:r>
              <w:r>
                <w:rPr>
                  <w:rStyle w:val="a4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</w:hyperlink>
          </w:p>
          <w:p w:rsidR="00E05A4D" w:rsidRDefault="00E05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5A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Нижнеташлинский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Шаранский район Республики Башкортостан от </w:t>
      </w:r>
      <w:r w:rsidR="00F916D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916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916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F916DF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916DF">
        <w:rPr>
          <w:rFonts w:ascii="Times New Roman" w:hAnsi="Times New Roman" w:cs="Times New Roman"/>
          <w:b/>
          <w:sz w:val="28"/>
          <w:szCs w:val="28"/>
        </w:rPr>
        <w:t>369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Правилах землепользования и застройки в сельском поселении Нижнеташлинский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</w:t>
      </w:r>
      <w:r w:rsidR="00E05A4D">
        <w:rPr>
          <w:rFonts w:ascii="Times New Roman" w:hAnsi="Times New Roman" w:cs="Times New Roman"/>
          <w:sz w:val="28"/>
          <w:szCs w:val="28"/>
        </w:rPr>
        <w:t xml:space="preserve"> </w:t>
      </w:r>
      <w:r w:rsidR="00300E64">
        <w:rPr>
          <w:rFonts w:ascii="Times New Roman" w:hAnsi="Times New Roman" w:cs="Times New Roman"/>
          <w:sz w:val="28"/>
          <w:szCs w:val="28"/>
        </w:rPr>
        <w:t xml:space="preserve">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Нижнеташлинский сельсовет муниципального района Шаранский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Нижнеташлинский сельсовет муниципального района Шаранский район Республики Башкортостан, охраны и сохранения окружающей среды и рационального использования природных ресурсов, Совет сельского поселения Нижнеташлинский сельсовет муниципального района Шаранский район Республики Башкортостан</w:t>
      </w:r>
      <w:r w:rsidR="00EE412F">
        <w:rPr>
          <w:rFonts w:ascii="Times New Roman" w:hAnsi="Times New Roman" w:cs="Times New Roman"/>
          <w:sz w:val="28"/>
          <w:szCs w:val="28"/>
        </w:rPr>
        <w:t xml:space="preserve">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916DF">
        <w:rPr>
          <w:rFonts w:ascii="Times New Roman" w:hAnsi="Times New Roman" w:cs="Times New Roman"/>
          <w:sz w:val="28"/>
          <w:szCs w:val="28"/>
        </w:rPr>
        <w:t>Правила земелепользования и застройки в сельском поселении Нижнеташлинский сельсовет муниципального района Шаранский</w:t>
      </w:r>
      <w:r w:rsidR="00EE412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E12B8D">
        <w:rPr>
          <w:rFonts w:ascii="Times New Roman" w:hAnsi="Times New Roman" w:cs="Times New Roman"/>
          <w:sz w:val="28"/>
          <w:szCs w:val="28"/>
        </w:rPr>
        <w:t>16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E12B8D">
        <w:rPr>
          <w:rFonts w:ascii="Times New Roman" w:hAnsi="Times New Roman" w:cs="Times New Roman"/>
          <w:sz w:val="28"/>
          <w:szCs w:val="28"/>
        </w:rPr>
        <w:t>9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E12B8D">
        <w:rPr>
          <w:rFonts w:ascii="Times New Roman" w:hAnsi="Times New Roman" w:cs="Times New Roman"/>
          <w:sz w:val="28"/>
          <w:szCs w:val="28"/>
        </w:rPr>
        <w:t>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2B8D">
        <w:rPr>
          <w:rFonts w:ascii="Times New Roman" w:hAnsi="Times New Roman" w:cs="Times New Roman"/>
          <w:sz w:val="28"/>
          <w:szCs w:val="28"/>
        </w:rPr>
        <w:t>49</w:t>
      </w:r>
      <w:r w:rsidR="00543175">
        <w:rPr>
          <w:rFonts w:ascii="Times New Roman" w:hAnsi="Times New Roman" w:cs="Times New Roman"/>
          <w:sz w:val="28"/>
          <w:szCs w:val="28"/>
        </w:rPr>
        <w:t>/</w:t>
      </w:r>
      <w:r w:rsidR="00E12B8D">
        <w:rPr>
          <w:rFonts w:ascii="Times New Roman" w:hAnsi="Times New Roman" w:cs="Times New Roman"/>
          <w:sz w:val="28"/>
          <w:szCs w:val="28"/>
        </w:rPr>
        <w:t>36</w:t>
      </w:r>
      <w:r w:rsidR="00543175">
        <w:rPr>
          <w:rFonts w:ascii="Times New Roman" w:hAnsi="Times New Roman" w:cs="Times New Roman"/>
          <w:sz w:val="28"/>
          <w:szCs w:val="28"/>
        </w:rPr>
        <w:t xml:space="preserve">9,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r w:rsidR="00E12B8D">
        <w:rPr>
          <w:rFonts w:ascii="Times New Roman" w:hAnsi="Times New Roman" w:cs="Times New Roman"/>
          <w:sz w:val="28"/>
          <w:szCs w:val="28"/>
        </w:rPr>
        <w:t>Новоюзеево</w:t>
      </w:r>
      <w:r w:rsidR="00543175">
        <w:rPr>
          <w:rFonts w:ascii="Times New Roman" w:hAnsi="Times New Roman" w:cs="Times New Roman"/>
          <w:sz w:val="28"/>
          <w:szCs w:val="28"/>
        </w:rPr>
        <w:t>согласно приложенной схемы и координат.</w:t>
      </w:r>
    </w:p>
    <w:p w:rsidR="00E12B8D" w:rsidRPr="00E12B8D" w:rsidRDefault="00E12B8D" w:rsidP="00A84BE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>м</w:t>
      </w:r>
      <w:r w:rsidR="00E05A4D">
        <w:rPr>
          <w:rFonts w:ascii="Times New Roman" w:hAnsi="Times New Roman" w:cs="Times New Roman"/>
          <w:sz w:val="28"/>
          <w:szCs w:val="28"/>
        </w:rPr>
        <w:t xml:space="preserve"> </w:t>
      </w:r>
      <w:r w:rsidRPr="00E12B8D">
        <w:rPr>
          <w:rFonts w:ascii="Times New Roman" w:hAnsi="Times New Roman" w:cs="Times New Roman"/>
          <w:sz w:val="28"/>
          <w:szCs w:val="28"/>
        </w:rPr>
        <w:t xml:space="preserve">данного решения возложить на постоянную комиссию Совета сельского поселения Нижнеташлинский сельсовет муниципального района Шаранский район Республики </w:t>
      </w:r>
      <w:r w:rsidRPr="00E12B8D">
        <w:rPr>
          <w:rFonts w:ascii="Times New Roman" w:hAnsi="Times New Roman" w:cs="Times New Roman"/>
          <w:sz w:val="28"/>
          <w:szCs w:val="28"/>
        </w:rPr>
        <w:lastRenderedPageBreak/>
        <w:t>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300E6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 xml:space="preserve">Администрациисельского поселения Нижнеташлинский сельсовет муниципального района Шаранский район Республики Башкортостани на сайте сельского поселения Нижнеташлинский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12B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2B8D" w:rsidRPr="00E12B8D">
        <w:rPr>
          <w:rFonts w:ascii="Times New Roman" w:hAnsi="Times New Roman" w:cs="Times New Roman"/>
          <w:sz w:val="28"/>
          <w:szCs w:val="28"/>
        </w:rPr>
        <w:t>://</w:t>
      </w:r>
      <w:r w:rsidR="00E12B8D">
        <w:rPr>
          <w:rFonts w:ascii="Times New Roman" w:hAnsi="Times New Roman" w:cs="Times New Roman"/>
          <w:sz w:val="28"/>
          <w:szCs w:val="28"/>
          <w:lang w:val="en-US"/>
        </w:rPr>
        <w:t>ntashly</w:t>
      </w:r>
      <w:r w:rsidRPr="00543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8D2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Гарифуллина</w:t>
      </w:r>
    </w:p>
    <w:p w:rsidR="008D2CFA" w:rsidRDefault="008D2CFA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12B8D">
        <w:rPr>
          <w:rFonts w:ascii="Times New Roman" w:hAnsi="Times New Roman" w:cs="Times New Roman"/>
          <w:sz w:val="28"/>
          <w:szCs w:val="28"/>
        </w:rPr>
        <w:t>Нижние Ташлы</w:t>
      </w:r>
    </w:p>
    <w:p w:rsidR="00E12B8D" w:rsidRDefault="00EE412F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12B8D">
        <w:rPr>
          <w:rFonts w:ascii="Times New Roman" w:hAnsi="Times New Roman" w:cs="Times New Roman"/>
          <w:sz w:val="28"/>
          <w:szCs w:val="28"/>
        </w:rPr>
        <w:t>.07.2020</w:t>
      </w:r>
    </w:p>
    <w:p w:rsidR="00E12B8D" w:rsidRP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E412F">
        <w:rPr>
          <w:rFonts w:ascii="Times New Roman" w:hAnsi="Times New Roman" w:cs="Times New Roman"/>
          <w:sz w:val="28"/>
          <w:szCs w:val="28"/>
        </w:rPr>
        <w:t>12/91</w:t>
      </w:r>
    </w:p>
    <w:sectPr w:rsidR="00E12B8D" w:rsidRPr="008D2CFA" w:rsidSect="00E8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EE2"/>
    <w:rsid w:val="00300E64"/>
    <w:rsid w:val="00543175"/>
    <w:rsid w:val="008D2CFA"/>
    <w:rsid w:val="00C92956"/>
    <w:rsid w:val="00CB2D01"/>
    <w:rsid w:val="00CB7EE2"/>
    <w:rsid w:val="00E05A4D"/>
    <w:rsid w:val="00E12B8D"/>
    <w:rsid w:val="00E85C45"/>
    <w:rsid w:val="00EE412F"/>
    <w:rsid w:val="00F9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5A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tashly.sharan-sove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58ED-C968-489F-84B0-4B18392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6</cp:revision>
  <dcterms:created xsi:type="dcterms:W3CDTF">2020-04-27T04:28:00Z</dcterms:created>
  <dcterms:modified xsi:type="dcterms:W3CDTF">2020-07-21T06:43:00Z</dcterms:modified>
</cp:coreProperties>
</file>