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0C" w:rsidRDefault="0063710C" w:rsidP="0063710C">
      <w:pPr>
        <w:spacing w:after="0" w:line="276" w:lineRule="auto"/>
        <w:ind w:firstLine="709"/>
        <w:jc w:val="both"/>
        <w:rPr>
          <w:rFonts w:ascii="Times New Roman" w:hAnsi="Times New Roman" w:cs="Times New Roman"/>
          <w:sz w:val="28"/>
          <w:szCs w:val="28"/>
        </w:rPr>
      </w:pPr>
      <w:r w:rsidRPr="00C70587">
        <w:rPr>
          <w:rFonts w:ascii="ER Bukinist Bashkir" w:hAnsi="ER Bukinist Bashkir"/>
          <w:b/>
          <w:sz w:val="28"/>
          <w:szCs w:val="28"/>
        </w:rPr>
        <w:t xml:space="preserve">КАРАР             </w:t>
      </w:r>
      <w:r>
        <w:rPr>
          <w:rFonts w:ascii="ER Bukinist Bashkir" w:hAnsi="ER Bukinist Bashkir"/>
          <w:b/>
          <w:sz w:val="28"/>
          <w:szCs w:val="28"/>
        </w:rPr>
        <w:t xml:space="preserve">    </w:t>
      </w:r>
      <w:r w:rsidRPr="00C70587">
        <w:rPr>
          <w:rFonts w:ascii="ER Bukinist Bashkir" w:hAnsi="ER Bukinist Bashkir"/>
          <w:b/>
          <w:sz w:val="28"/>
          <w:szCs w:val="28"/>
        </w:rPr>
        <w:t xml:space="preserve">                               </w:t>
      </w:r>
      <w:r>
        <w:rPr>
          <w:rFonts w:ascii="ER Bukinist Bashkir" w:hAnsi="ER Bukinist Bashkir"/>
          <w:b/>
          <w:sz w:val="28"/>
          <w:szCs w:val="28"/>
        </w:rPr>
        <w:t xml:space="preserve">                         </w:t>
      </w:r>
      <w:r w:rsidRPr="00C70587">
        <w:rPr>
          <w:rFonts w:ascii="ER Bukinist Bashkir" w:hAnsi="ER Bukinist Bashkir"/>
          <w:b/>
          <w:sz w:val="28"/>
          <w:szCs w:val="28"/>
        </w:rPr>
        <w:t xml:space="preserve"> ПОСТАНОВЛЕНИЕ</w:t>
      </w:r>
    </w:p>
    <w:tbl>
      <w:tblPr>
        <w:tblpPr w:leftFromText="180" w:rightFromText="180" w:horzAnchor="page" w:tblpX="1055" w:tblpY="-726"/>
        <w:tblW w:w="10770" w:type="dxa"/>
        <w:tblLayout w:type="fixed"/>
        <w:tblCellMar>
          <w:left w:w="70" w:type="dxa"/>
          <w:right w:w="70" w:type="dxa"/>
        </w:tblCellMar>
        <w:tblLook w:val="04A0" w:firstRow="1" w:lastRow="0" w:firstColumn="1" w:lastColumn="0" w:noHBand="0" w:noVBand="1"/>
      </w:tblPr>
      <w:tblGrid>
        <w:gridCol w:w="4318"/>
        <w:gridCol w:w="1620"/>
        <w:gridCol w:w="4832"/>
      </w:tblGrid>
      <w:tr w:rsidR="0063710C" w:rsidRPr="00BB1E9A" w:rsidTr="00AE4F55">
        <w:tc>
          <w:tcPr>
            <w:tcW w:w="4320" w:type="dxa"/>
            <w:tcBorders>
              <w:top w:val="nil"/>
              <w:left w:val="nil"/>
              <w:bottom w:val="single" w:sz="12" w:space="0" w:color="auto"/>
              <w:right w:val="nil"/>
            </w:tcBorders>
            <w:hideMark/>
          </w:tcPr>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Башкортостан Республика</w:t>
            </w:r>
            <w:r w:rsidRPr="00F33027">
              <w:rPr>
                <w:rFonts w:ascii="Times New Roman" w:eastAsia="Times New Roman" w:hAnsi="Times New Roman" w:cs="Times New Roman"/>
                <w:b/>
                <w:iCs/>
                <w:sz w:val="16"/>
                <w:szCs w:val="16"/>
              </w:rPr>
              <w:t>һ</w:t>
            </w:r>
            <w:r w:rsidRPr="00F33027">
              <w:rPr>
                <w:rFonts w:ascii="Times New Roman" w:eastAsia="Times New Roman" w:hAnsi="Times New Roman" w:cs="Times New Roman"/>
                <w:b/>
                <w:sz w:val="16"/>
                <w:szCs w:val="16"/>
              </w:rPr>
              <w:t>ының</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Шаран районы</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муниципаль районының</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Тубэнге Ташлы</w:t>
            </w:r>
            <w:r w:rsidRPr="00F33027">
              <w:rPr>
                <w:rFonts w:ascii="Times New Roman" w:eastAsia="Times New Roman" w:hAnsi="Times New Roman" w:cs="Times New Roman"/>
                <w:b/>
                <w:sz w:val="16"/>
                <w:szCs w:val="16"/>
              </w:rPr>
              <w:t xml:space="preserve">  ауыл Советы</w:t>
            </w:r>
          </w:p>
          <w:p w:rsidR="0063710C" w:rsidRPr="00F33027" w:rsidRDefault="0063710C" w:rsidP="00AE4F55">
            <w:pPr>
              <w:keepNext/>
              <w:spacing w:after="0" w:line="240" w:lineRule="auto"/>
              <w:ind w:left="74"/>
              <w:jc w:val="center"/>
              <w:outlineLvl w:val="0"/>
              <w:rPr>
                <w:rFonts w:ascii="Times New Roman" w:eastAsia="Times New Roman" w:hAnsi="Times New Roman" w:cs="Times New Roman"/>
                <w:sz w:val="16"/>
                <w:szCs w:val="16"/>
              </w:rPr>
            </w:pPr>
            <w:r w:rsidRPr="00F33027">
              <w:rPr>
                <w:rFonts w:ascii="Times New Roman" w:eastAsia="Times New Roman" w:hAnsi="Times New Roman" w:cs="Times New Roman"/>
                <w:b/>
                <w:sz w:val="16"/>
                <w:szCs w:val="16"/>
              </w:rPr>
              <w:t xml:space="preserve">ауыл </w:t>
            </w:r>
            <w:r w:rsidRPr="00F33027">
              <w:rPr>
                <w:rFonts w:ascii="Times New Roman" w:eastAsia="Times New Roman" w:hAnsi="Times New Roman" w:cs="Times New Roman"/>
                <w:b/>
                <w:iCs/>
                <w:sz w:val="16"/>
                <w:szCs w:val="16"/>
              </w:rPr>
              <w:t>биләмәһе</w:t>
            </w:r>
            <w:r w:rsidRPr="00F33027">
              <w:rPr>
                <w:rFonts w:ascii="Times New Roman" w:eastAsia="Times New Roman" w:hAnsi="Times New Roman" w:cs="Times New Roman"/>
                <w:b/>
                <w:sz w:val="16"/>
                <w:szCs w:val="16"/>
              </w:rPr>
              <w:t xml:space="preserve"> Хакимиәте</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Башкортостан Республика</w:t>
            </w:r>
            <w:r w:rsidRPr="00F33027">
              <w:rPr>
                <w:rFonts w:ascii="Times New Roman" w:eastAsia="Times New Roman" w:hAnsi="Times New Roman" w:cs="Times New Roman"/>
                <w:b/>
                <w:iCs/>
                <w:sz w:val="16"/>
                <w:szCs w:val="16"/>
              </w:rPr>
              <w:t>һ</w:t>
            </w:r>
            <w:r w:rsidRPr="00F33027">
              <w:rPr>
                <w:rFonts w:ascii="Times New Roman" w:eastAsia="Times New Roman" w:hAnsi="Times New Roman" w:cs="Times New Roman"/>
                <w:b/>
                <w:sz w:val="16"/>
                <w:szCs w:val="16"/>
              </w:rPr>
              <w:t>ының</w:t>
            </w:r>
          </w:p>
          <w:p w:rsidR="0063710C" w:rsidRPr="00F33027" w:rsidRDefault="0063710C" w:rsidP="00AE4F55">
            <w:pPr>
              <w:spacing w:after="0" w:line="240" w:lineRule="auto"/>
              <w:ind w:left="214" w:hanging="214"/>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 xml:space="preserve">Шаран районы </w:t>
            </w:r>
            <w:r w:rsidRPr="00F33027">
              <w:rPr>
                <w:rFonts w:ascii="Times New Roman" w:eastAsia="Times New Roman" w:hAnsi="Times New Roman" w:cs="Times New Roman"/>
                <w:b/>
                <w:sz w:val="16"/>
                <w:szCs w:val="16"/>
                <w:lang w:val="be-BY"/>
              </w:rPr>
              <w:t>Тубэнге Ташлы</w:t>
            </w:r>
            <w:r w:rsidRPr="00F33027">
              <w:rPr>
                <w:rFonts w:ascii="Times New Roman" w:eastAsia="Times New Roman" w:hAnsi="Times New Roman" w:cs="Times New Roman"/>
                <w:b/>
                <w:sz w:val="16"/>
                <w:szCs w:val="16"/>
              </w:rPr>
              <w:t xml:space="preserve">    ауыл Советы</w:t>
            </w:r>
          </w:p>
          <w:p w:rsidR="0063710C" w:rsidRPr="00F33027" w:rsidRDefault="0063710C" w:rsidP="00AE4F55">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lang w:val="be-BY"/>
              </w:rPr>
              <w:t xml:space="preserve">Жину </w:t>
            </w:r>
            <w:r w:rsidRPr="00F33027">
              <w:rPr>
                <w:rFonts w:ascii="Times New Roman" w:eastAsia="Times New Roman" w:hAnsi="Times New Roman" w:cs="Times New Roman"/>
                <w:bCs/>
                <w:sz w:val="16"/>
                <w:szCs w:val="16"/>
              </w:rPr>
              <w:t xml:space="preserve"> урамы, </w:t>
            </w:r>
            <w:r w:rsidRPr="00F33027">
              <w:rPr>
                <w:rFonts w:ascii="Times New Roman" w:eastAsia="Times New Roman" w:hAnsi="Times New Roman" w:cs="Times New Roman"/>
                <w:bCs/>
                <w:sz w:val="16"/>
                <w:szCs w:val="16"/>
                <w:lang w:val="be-BY"/>
              </w:rPr>
              <w:t>20</w:t>
            </w:r>
            <w:r w:rsidRPr="00F33027">
              <w:rPr>
                <w:rFonts w:ascii="Times New Roman" w:eastAsia="Times New Roman" w:hAnsi="Times New Roman" w:cs="Times New Roman"/>
                <w:bCs/>
                <w:sz w:val="16"/>
                <w:szCs w:val="16"/>
              </w:rPr>
              <w:t xml:space="preserve">, </w:t>
            </w:r>
            <w:r w:rsidRPr="00F33027">
              <w:rPr>
                <w:rFonts w:ascii="Times New Roman" w:eastAsia="Times New Roman" w:hAnsi="Times New Roman" w:cs="Times New Roman"/>
                <w:bCs/>
                <w:sz w:val="16"/>
                <w:szCs w:val="16"/>
                <w:lang w:val="be-BY"/>
              </w:rPr>
              <w:t>Тубэнге Ташлы</w:t>
            </w:r>
            <w:r w:rsidRPr="00F33027">
              <w:rPr>
                <w:rFonts w:ascii="Times New Roman" w:eastAsia="Times New Roman" w:hAnsi="Times New Roman" w:cs="Times New Roman"/>
                <w:bCs/>
                <w:sz w:val="16"/>
                <w:szCs w:val="16"/>
              </w:rPr>
              <w:t xml:space="preserve"> аулы Шаран районы</w:t>
            </w:r>
            <w:r w:rsidRPr="00F33027">
              <w:rPr>
                <w:rFonts w:ascii="Times New Roman" w:eastAsia="Times New Roman" w:hAnsi="Times New Roman" w:cs="Times New Roman"/>
                <w:b/>
                <w:sz w:val="16"/>
                <w:szCs w:val="16"/>
              </w:rPr>
              <w:t xml:space="preserve"> </w:t>
            </w:r>
            <w:r w:rsidRPr="00F33027">
              <w:rPr>
                <w:rFonts w:ascii="Times New Roman" w:eastAsia="Times New Roman" w:hAnsi="Times New Roman" w:cs="Times New Roman"/>
                <w:sz w:val="16"/>
                <w:szCs w:val="16"/>
              </w:rPr>
              <w:t>Башкортостан Республика</w:t>
            </w:r>
            <w:r w:rsidRPr="00F33027">
              <w:rPr>
                <w:rFonts w:ascii="Times New Roman" w:eastAsia="Times New Roman" w:hAnsi="Times New Roman" w:cs="Times New Roman"/>
                <w:iCs/>
                <w:sz w:val="16"/>
                <w:szCs w:val="16"/>
              </w:rPr>
              <w:t>һ</w:t>
            </w:r>
            <w:r w:rsidRPr="00F33027">
              <w:rPr>
                <w:rFonts w:ascii="Times New Roman" w:eastAsia="Times New Roman" w:hAnsi="Times New Roman" w:cs="Times New Roman"/>
                <w:sz w:val="16"/>
                <w:szCs w:val="16"/>
              </w:rPr>
              <w:t>ының</w:t>
            </w:r>
          </w:p>
          <w:p w:rsidR="0063710C" w:rsidRPr="00F33027" w:rsidRDefault="0063710C" w:rsidP="00AE4F5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F33027">
              <w:rPr>
                <w:rFonts w:ascii="Times New Roman" w:eastAsia="Times New Roman" w:hAnsi="Times New Roman" w:cs="Times New Roman"/>
                <w:bCs/>
                <w:sz w:val="16"/>
                <w:szCs w:val="16"/>
              </w:rPr>
              <w:t>Тел</w:t>
            </w:r>
            <w:r w:rsidRPr="00F33027">
              <w:rPr>
                <w:rFonts w:ascii="Times New Roman" w:eastAsia="Times New Roman" w:hAnsi="Times New Roman" w:cs="Times New Roman"/>
                <w:bCs/>
                <w:sz w:val="16"/>
                <w:szCs w:val="16"/>
                <w:lang w:val="en-US"/>
              </w:rPr>
              <w:t>./</w:t>
            </w:r>
            <w:r w:rsidRPr="00F33027">
              <w:rPr>
                <w:rFonts w:ascii="Times New Roman" w:eastAsia="Times New Roman" w:hAnsi="Times New Roman" w:cs="Times New Roman"/>
                <w:bCs/>
                <w:sz w:val="16"/>
                <w:szCs w:val="16"/>
              </w:rPr>
              <w:t>факс</w:t>
            </w:r>
            <w:r w:rsidRPr="00F33027">
              <w:rPr>
                <w:rFonts w:ascii="Times New Roman" w:eastAsia="Times New Roman" w:hAnsi="Times New Roman" w:cs="Times New Roman"/>
                <w:bCs/>
                <w:sz w:val="16"/>
                <w:szCs w:val="16"/>
                <w:lang w:val="en-US"/>
              </w:rPr>
              <w:t>(347 69) 2-</w:t>
            </w:r>
            <w:r w:rsidRPr="00F33027">
              <w:rPr>
                <w:rFonts w:ascii="Times New Roman" w:eastAsia="Times New Roman" w:hAnsi="Times New Roman" w:cs="Times New Roman"/>
                <w:bCs/>
                <w:sz w:val="16"/>
                <w:szCs w:val="16"/>
                <w:lang w:val="be-BY"/>
              </w:rPr>
              <w:t>5</w:t>
            </w:r>
            <w:r w:rsidRPr="00F33027">
              <w:rPr>
                <w:rFonts w:ascii="Times New Roman" w:eastAsia="Times New Roman" w:hAnsi="Times New Roman" w:cs="Times New Roman"/>
                <w:bCs/>
                <w:sz w:val="16"/>
                <w:szCs w:val="16"/>
                <w:lang w:val="en-US"/>
              </w:rPr>
              <w:t>1-</w:t>
            </w:r>
            <w:r w:rsidRPr="00F33027">
              <w:rPr>
                <w:rFonts w:ascii="Times New Roman" w:eastAsia="Times New Roman" w:hAnsi="Times New Roman" w:cs="Times New Roman"/>
                <w:bCs/>
                <w:sz w:val="16"/>
                <w:szCs w:val="16"/>
                <w:lang w:val="be-BY"/>
              </w:rPr>
              <w:t>49</w:t>
            </w:r>
            <w:r w:rsidRPr="00F33027">
              <w:rPr>
                <w:rFonts w:ascii="Times New Roman" w:eastAsia="Times New Roman" w:hAnsi="Times New Roman" w:cs="Times New Roman"/>
                <w:bCs/>
                <w:sz w:val="16"/>
                <w:szCs w:val="16"/>
                <w:lang w:val="en-US"/>
              </w:rPr>
              <w:t>,</w:t>
            </w:r>
          </w:p>
          <w:p w:rsidR="0063710C" w:rsidRPr="00F33027" w:rsidRDefault="0063710C" w:rsidP="00AE4F5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F33027">
              <w:rPr>
                <w:rFonts w:ascii="Times New Roman" w:eastAsia="Times New Roman" w:hAnsi="Times New Roman" w:cs="Times New Roman"/>
                <w:bCs/>
                <w:sz w:val="16"/>
                <w:szCs w:val="16"/>
                <w:lang w:val="en-US"/>
              </w:rPr>
              <w:t>e-mail:</w:t>
            </w:r>
            <w:r w:rsidRPr="00F33027">
              <w:rPr>
                <w:rFonts w:ascii="Times New Roman" w:eastAsia="Times New Roman" w:hAnsi="Times New Roman" w:cs="Times New Roman"/>
                <w:sz w:val="16"/>
                <w:szCs w:val="16"/>
                <w:lang w:val="en-US"/>
              </w:rPr>
              <w:t xml:space="preserve"> </w:t>
            </w:r>
            <w:r w:rsidRPr="00F33027">
              <w:rPr>
                <w:rFonts w:ascii="Times New Roman" w:eastAsia="Times New Roman" w:hAnsi="Times New Roman" w:cs="Times New Roman"/>
                <w:bCs/>
                <w:sz w:val="16"/>
                <w:szCs w:val="16"/>
                <w:lang w:val="en-US"/>
              </w:rPr>
              <w:t>ntashss @yandex.ru</w:t>
            </w:r>
          </w:p>
          <w:p w:rsidR="0063710C" w:rsidRPr="00F33027" w:rsidRDefault="0063710C" w:rsidP="00AE4F5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hyperlink r:id="rId5" w:history="1">
              <w:r w:rsidRPr="00F33027">
                <w:rPr>
                  <w:rFonts w:ascii="Times New Roman" w:eastAsia="Times New Roman" w:hAnsi="Times New Roman" w:cs="Times New Roman"/>
                  <w:bCs/>
                  <w:color w:val="0000FF"/>
                  <w:sz w:val="16"/>
                  <w:u w:val="single"/>
                  <w:lang w:val="en-US"/>
                </w:rPr>
                <w:t>http://www.</w:t>
              </w:r>
              <w:r w:rsidRPr="00F33027">
                <w:rPr>
                  <w:rFonts w:ascii="Times New Roman" w:eastAsia="Times New Roman" w:hAnsi="Times New Roman" w:cs="Times New Roman"/>
                  <w:sz w:val="16"/>
                  <w:lang w:val="en-US"/>
                </w:rPr>
                <w:t xml:space="preserve"> </w:t>
              </w:r>
              <w:r w:rsidRPr="00F33027">
                <w:rPr>
                  <w:rFonts w:ascii="Times New Roman" w:eastAsia="Times New Roman" w:hAnsi="Times New Roman" w:cs="Times New Roman"/>
                  <w:bCs/>
                  <w:color w:val="0000FF"/>
                  <w:sz w:val="16"/>
                  <w:u w:val="single"/>
                  <w:lang w:val="en-US"/>
                </w:rPr>
                <w:t>ntashly.sharan-sovet.ru</w:t>
              </w:r>
            </w:hyperlink>
          </w:p>
        </w:tc>
        <w:tc>
          <w:tcPr>
            <w:tcW w:w="1620" w:type="dxa"/>
            <w:tcBorders>
              <w:top w:val="nil"/>
              <w:left w:val="nil"/>
              <w:bottom w:val="single" w:sz="12" w:space="0" w:color="auto"/>
              <w:right w:val="nil"/>
            </w:tcBorders>
            <w:hideMark/>
          </w:tcPr>
          <w:p w:rsidR="0063710C" w:rsidRPr="00F33027" w:rsidRDefault="0063710C" w:rsidP="00AE4F55">
            <w:pPr>
              <w:tabs>
                <w:tab w:val="left" w:pos="639"/>
              </w:tabs>
              <w:snapToGrid w:val="0"/>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noProof/>
                <w:sz w:val="16"/>
                <w:szCs w:val="16"/>
                <w:lang w:eastAsia="ru-RU"/>
              </w:rPr>
              <w:drawing>
                <wp:inline distT="0" distB="0" distL="0" distR="0" wp14:anchorId="3B86AC8B" wp14:editId="3896270A">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F33027">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hideMark/>
          </w:tcPr>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Администрация сельского поселения</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Нижнеташлин</w:t>
            </w:r>
            <w:r w:rsidRPr="00F33027">
              <w:rPr>
                <w:rFonts w:ascii="Times New Roman" w:eastAsia="Times New Roman" w:hAnsi="Times New Roman" w:cs="Times New Roman"/>
                <w:b/>
                <w:sz w:val="16"/>
                <w:szCs w:val="16"/>
              </w:rPr>
              <w:t>ский  сельсовет</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муниципального района</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Шаранский район</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Республики Башкортостан</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Нижнеташлин</w:t>
            </w:r>
            <w:r w:rsidRPr="00F33027">
              <w:rPr>
                <w:rFonts w:ascii="Times New Roman" w:eastAsia="Times New Roman" w:hAnsi="Times New Roman" w:cs="Times New Roman"/>
                <w:b/>
                <w:sz w:val="16"/>
                <w:szCs w:val="16"/>
              </w:rPr>
              <w:t xml:space="preserve">ский сельсовет Шаранского района </w:t>
            </w:r>
          </w:p>
          <w:p w:rsidR="0063710C" w:rsidRPr="00F33027" w:rsidRDefault="0063710C" w:rsidP="00AE4F55">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Республики Башкортостан</w:t>
            </w:r>
          </w:p>
          <w:p w:rsidR="0063710C" w:rsidRPr="00F33027" w:rsidRDefault="0063710C" w:rsidP="00AE4F55">
            <w:pPr>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 xml:space="preserve">ул. </w:t>
            </w:r>
            <w:r w:rsidRPr="00F33027">
              <w:rPr>
                <w:rFonts w:ascii="Times New Roman" w:eastAsia="Times New Roman" w:hAnsi="Times New Roman" w:cs="Times New Roman"/>
                <w:bCs/>
                <w:sz w:val="16"/>
                <w:szCs w:val="16"/>
                <w:lang w:val="be-BY"/>
              </w:rPr>
              <w:t>Победы</w:t>
            </w:r>
            <w:r w:rsidRPr="00F33027">
              <w:rPr>
                <w:rFonts w:ascii="Times New Roman" w:eastAsia="Times New Roman" w:hAnsi="Times New Roman" w:cs="Times New Roman"/>
                <w:bCs/>
                <w:sz w:val="16"/>
                <w:szCs w:val="16"/>
              </w:rPr>
              <w:t>,д.</w:t>
            </w:r>
            <w:r w:rsidRPr="00F33027">
              <w:rPr>
                <w:rFonts w:ascii="Times New Roman" w:eastAsia="Times New Roman" w:hAnsi="Times New Roman" w:cs="Times New Roman"/>
                <w:bCs/>
                <w:sz w:val="16"/>
                <w:szCs w:val="16"/>
                <w:lang w:val="be-BY"/>
              </w:rPr>
              <w:t>20</w:t>
            </w:r>
            <w:r w:rsidRPr="00F33027">
              <w:rPr>
                <w:rFonts w:ascii="Times New Roman" w:eastAsia="Times New Roman" w:hAnsi="Times New Roman" w:cs="Times New Roman"/>
                <w:bCs/>
                <w:sz w:val="16"/>
                <w:szCs w:val="16"/>
              </w:rPr>
              <w:t>, с.</w:t>
            </w:r>
            <w:r w:rsidRPr="00F33027">
              <w:rPr>
                <w:rFonts w:ascii="Times New Roman" w:eastAsia="Times New Roman" w:hAnsi="Times New Roman" w:cs="Times New Roman"/>
                <w:bCs/>
                <w:sz w:val="16"/>
                <w:szCs w:val="16"/>
                <w:lang w:val="be-BY"/>
              </w:rPr>
              <w:t>Нижние Ташлы</w:t>
            </w:r>
            <w:r w:rsidRPr="00F33027">
              <w:rPr>
                <w:rFonts w:ascii="Times New Roman" w:eastAsia="Times New Roman" w:hAnsi="Times New Roman" w:cs="Times New Roman"/>
                <w:bCs/>
                <w:sz w:val="16"/>
                <w:szCs w:val="16"/>
              </w:rPr>
              <w:t xml:space="preserve"> Шаранского района, </w:t>
            </w:r>
          </w:p>
          <w:p w:rsidR="0063710C" w:rsidRPr="00F33027" w:rsidRDefault="0063710C" w:rsidP="00AE4F55">
            <w:pPr>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Республики Башкортостан</w:t>
            </w:r>
          </w:p>
          <w:p w:rsidR="0063710C" w:rsidRPr="00F33027" w:rsidRDefault="0063710C" w:rsidP="00AE4F55">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Тел./факс(347 69) 2-</w:t>
            </w:r>
            <w:r w:rsidRPr="00F33027">
              <w:rPr>
                <w:rFonts w:ascii="Times New Roman" w:eastAsia="Times New Roman" w:hAnsi="Times New Roman" w:cs="Times New Roman"/>
                <w:bCs/>
                <w:sz w:val="16"/>
                <w:szCs w:val="16"/>
                <w:lang w:val="be-BY"/>
              </w:rPr>
              <w:t>5</w:t>
            </w:r>
            <w:r w:rsidRPr="00F33027">
              <w:rPr>
                <w:rFonts w:ascii="Times New Roman" w:eastAsia="Times New Roman" w:hAnsi="Times New Roman" w:cs="Times New Roman"/>
                <w:bCs/>
                <w:sz w:val="16"/>
                <w:szCs w:val="16"/>
              </w:rPr>
              <w:t>1-</w:t>
            </w:r>
            <w:r w:rsidRPr="00F33027">
              <w:rPr>
                <w:rFonts w:ascii="Times New Roman" w:eastAsia="Times New Roman" w:hAnsi="Times New Roman" w:cs="Times New Roman"/>
                <w:bCs/>
                <w:sz w:val="16"/>
                <w:szCs w:val="16"/>
                <w:lang w:val="be-BY"/>
              </w:rPr>
              <w:t>49</w:t>
            </w:r>
            <w:r w:rsidRPr="00F33027">
              <w:rPr>
                <w:rFonts w:ascii="Times New Roman" w:eastAsia="Times New Roman" w:hAnsi="Times New Roman" w:cs="Times New Roman"/>
                <w:bCs/>
                <w:sz w:val="16"/>
                <w:szCs w:val="16"/>
              </w:rPr>
              <w:t>,</w:t>
            </w:r>
          </w:p>
          <w:p w:rsidR="0063710C" w:rsidRPr="00F33027" w:rsidRDefault="0063710C" w:rsidP="00AE4F55">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lang w:val="en-US"/>
              </w:rPr>
              <w:t>e</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bCs/>
                <w:sz w:val="16"/>
                <w:szCs w:val="16"/>
                <w:lang w:val="en-US"/>
              </w:rPr>
              <w:t>mail</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sz w:val="16"/>
                <w:szCs w:val="16"/>
              </w:rPr>
              <w:t xml:space="preserve"> </w:t>
            </w:r>
            <w:r w:rsidRPr="00F33027">
              <w:rPr>
                <w:rFonts w:ascii="Times New Roman" w:eastAsia="Times New Roman" w:hAnsi="Times New Roman" w:cs="Times New Roman"/>
                <w:bCs/>
                <w:sz w:val="16"/>
                <w:szCs w:val="16"/>
                <w:lang w:val="en-US"/>
              </w:rPr>
              <w:t>ntashss</w:t>
            </w:r>
            <w:r w:rsidRPr="00F33027">
              <w:rPr>
                <w:rFonts w:ascii="Times New Roman" w:eastAsia="Times New Roman" w:hAnsi="Times New Roman" w:cs="Times New Roman"/>
                <w:bCs/>
                <w:sz w:val="16"/>
                <w:szCs w:val="16"/>
              </w:rPr>
              <w:t xml:space="preserve"> @</w:t>
            </w:r>
            <w:r w:rsidRPr="00F33027">
              <w:rPr>
                <w:rFonts w:ascii="Times New Roman" w:eastAsia="Times New Roman" w:hAnsi="Times New Roman" w:cs="Times New Roman"/>
                <w:bCs/>
                <w:sz w:val="16"/>
                <w:szCs w:val="16"/>
                <w:lang w:val="en-US"/>
              </w:rPr>
              <w:t>yandex</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bCs/>
                <w:sz w:val="16"/>
                <w:szCs w:val="16"/>
                <w:lang w:val="en-US"/>
              </w:rPr>
              <w:t>ru</w:t>
            </w:r>
          </w:p>
          <w:p w:rsidR="0063710C" w:rsidRPr="00F33027" w:rsidRDefault="0063710C" w:rsidP="00AE4F55">
            <w:pPr>
              <w:spacing w:after="0" w:line="240" w:lineRule="auto"/>
              <w:jc w:val="center"/>
              <w:rPr>
                <w:rFonts w:ascii="Times New Roman" w:eastAsia="Times New Roman" w:hAnsi="Times New Roman" w:cs="Times New Roman"/>
                <w:sz w:val="16"/>
                <w:szCs w:val="16"/>
                <w:lang w:val="en-US"/>
              </w:rPr>
            </w:pPr>
            <w:hyperlink r:id="rId7" w:history="1">
              <w:r w:rsidRPr="00F33027">
                <w:rPr>
                  <w:rFonts w:ascii="Times New Roman" w:eastAsia="Times New Roman" w:hAnsi="Times New Roman" w:cs="Times New Roman"/>
                  <w:bCs/>
                  <w:color w:val="0000FF"/>
                  <w:sz w:val="16"/>
                  <w:u w:val="single"/>
                  <w:lang w:val="en-US"/>
                </w:rPr>
                <w:t>http://www.</w:t>
              </w:r>
              <w:r w:rsidRPr="00F33027">
                <w:rPr>
                  <w:rFonts w:ascii="Times New Roman" w:eastAsia="Times New Roman" w:hAnsi="Times New Roman" w:cs="Times New Roman"/>
                  <w:sz w:val="16"/>
                  <w:lang w:val="en-US"/>
                </w:rPr>
                <w:t xml:space="preserve"> </w:t>
              </w:r>
              <w:r w:rsidRPr="00F33027">
                <w:rPr>
                  <w:rFonts w:ascii="Times New Roman" w:eastAsia="Times New Roman" w:hAnsi="Times New Roman" w:cs="Times New Roman"/>
                  <w:bCs/>
                  <w:color w:val="0000FF"/>
                  <w:sz w:val="16"/>
                  <w:u w:val="single"/>
                  <w:lang w:val="en-US"/>
                </w:rPr>
                <w:t>ntashly.sharan-sovet.ru</w:t>
              </w:r>
            </w:hyperlink>
          </w:p>
        </w:tc>
      </w:tr>
    </w:tbl>
    <w:p w:rsidR="0063710C" w:rsidRDefault="0063710C" w:rsidP="0063710C">
      <w:pPr>
        <w:spacing w:after="0" w:line="276" w:lineRule="auto"/>
        <w:jc w:val="both"/>
        <w:rPr>
          <w:rFonts w:ascii="Times New Roman" w:hAnsi="Times New Roman" w:cs="Times New Roman"/>
          <w:sz w:val="28"/>
          <w:szCs w:val="28"/>
        </w:rPr>
      </w:pPr>
      <w:r w:rsidRPr="00B108FC">
        <w:rPr>
          <w:rFonts w:ascii="Times New Roman" w:hAnsi="Times New Roman" w:cs="Times New Roman"/>
          <w:sz w:val="28"/>
          <w:szCs w:val="28"/>
          <w:lang w:val="en-US"/>
        </w:rPr>
        <w:t xml:space="preserve">     </w:t>
      </w:r>
      <w:r>
        <w:rPr>
          <w:rFonts w:ascii="Times New Roman" w:hAnsi="Times New Roman" w:cs="Times New Roman"/>
          <w:sz w:val="28"/>
          <w:szCs w:val="28"/>
        </w:rPr>
        <w:t>28 октябрь 2020й.                    №6</w:t>
      </w:r>
      <w:r w:rsidR="00BB1E9A">
        <w:rPr>
          <w:rFonts w:ascii="Times New Roman" w:hAnsi="Times New Roman" w:cs="Times New Roman"/>
          <w:sz w:val="28"/>
          <w:szCs w:val="28"/>
        </w:rPr>
        <w:t>4</w:t>
      </w:r>
      <w:r>
        <w:rPr>
          <w:rFonts w:ascii="Times New Roman" w:hAnsi="Times New Roman" w:cs="Times New Roman"/>
          <w:sz w:val="28"/>
          <w:szCs w:val="28"/>
        </w:rPr>
        <w:t xml:space="preserve">                         28 октября  2020г.</w:t>
      </w:r>
    </w:p>
    <w:p w:rsidR="0063710C" w:rsidRDefault="0063710C" w:rsidP="0063710C">
      <w:pPr>
        <w:spacing w:after="0" w:line="276" w:lineRule="auto"/>
        <w:ind w:firstLine="709"/>
        <w:jc w:val="both"/>
        <w:rPr>
          <w:rFonts w:ascii="Times New Roman" w:hAnsi="Times New Roman" w:cs="Times New Roman"/>
          <w:sz w:val="28"/>
          <w:szCs w:val="28"/>
        </w:rPr>
      </w:pPr>
    </w:p>
    <w:p w:rsidR="0063710C" w:rsidRDefault="0063710C" w:rsidP="0063710C">
      <w:pPr>
        <w:pStyle w:val="a3"/>
        <w:tabs>
          <w:tab w:val="left" w:pos="1134"/>
        </w:tabs>
        <w:spacing w:after="0" w:line="36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Pr>
          <w:rFonts w:ascii="Times New Roman" w:hAnsi="Times New Roman" w:cs="Times New Roman"/>
          <w:b/>
          <w:sz w:val="28"/>
          <w:szCs w:val="28"/>
          <w:lang w:eastAsia="ru-RU"/>
        </w:rPr>
        <w:t xml:space="preserve">сельского поселения Нижнеташлинский сельсовет </w:t>
      </w:r>
      <w:r w:rsidRPr="00A441CF">
        <w:rPr>
          <w:rFonts w:ascii="Times New Roman" w:hAnsi="Times New Roman" w:cs="Times New Roman"/>
          <w:b/>
          <w:sz w:val="28"/>
          <w:szCs w:val="28"/>
          <w:lang w:eastAsia="ru-RU"/>
        </w:rPr>
        <w:t xml:space="preserve">муниципального района </w:t>
      </w:r>
      <w:r>
        <w:rPr>
          <w:rFonts w:ascii="Times New Roman" w:hAnsi="Times New Roman" w:cs="Times New Roman"/>
          <w:b/>
          <w:sz w:val="28"/>
          <w:szCs w:val="28"/>
          <w:lang w:eastAsia="ru-RU"/>
        </w:rPr>
        <w:t>Шаранский</w:t>
      </w:r>
      <w:r w:rsidRPr="00A441CF">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 муниципального района Шаранский</w:t>
      </w:r>
      <w:r w:rsidRPr="00A441CF">
        <w:rPr>
          <w:rFonts w:ascii="Times New Roman" w:hAnsi="Times New Roman" w:cs="Times New Roman"/>
          <w:b/>
          <w:sz w:val="28"/>
          <w:szCs w:val="28"/>
          <w:lang w:eastAsia="ru-RU"/>
        </w:rPr>
        <w:t xml:space="preserve"> район</w:t>
      </w:r>
    </w:p>
    <w:p w:rsidR="0063710C" w:rsidRDefault="0063710C" w:rsidP="0063710C">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63710C" w:rsidRPr="009F5B29" w:rsidRDefault="0063710C" w:rsidP="0063710C">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8" w:history="1">
        <w:r w:rsidRPr="00A441CF">
          <w:rPr>
            <w:rFonts w:ascii="Times New Roman" w:hAnsi="Times New Roman" w:cs="Times New Roman"/>
            <w:sz w:val="28"/>
            <w:szCs w:val="28"/>
            <w:lang w:eastAsia="ru-RU"/>
          </w:rPr>
          <w:t>стать</w:t>
        </w:r>
        <w:r>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Pr>
          <w:rFonts w:ascii="Times New Roman" w:hAnsi="Times New Roman" w:cs="Times New Roman"/>
          <w:color w:val="2D2D2D"/>
          <w:sz w:val="28"/>
          <w:szCs w:val="28"/>
          <w:lang w:eastAsia="ru-RU"/>
        </w:rPr>
        <w:t xml:space="preserve">сельского поселения Нижнеташлинский сельсовет </w:t>
      </w:r>
      <w:r w:rsidRPr="00A441CF">
        <w:rPr>
          <w:rFonts w:ascii="Times New Roman" w:hAnsi="Times New Roman" w:cs="Times New Roman"/>
          <w:color w:val="2D2D2D"/>
          <w:sz w:val="28"/>
          <w:szCs w:val="28"/>
          <w:lang w:eastAsia="ru-RU"/>
        </w:rPr>
        <w:t xml:space="preserve">муниципального района </w:t>
      </w:r>
      <w:r>
        <w:rPr>
          <w:rFonts w:ascii="Times New Roman" w:hAnsi="Times New Roman" w:cs="Times New Roman"/>
          <w:color w:val="2D2D2D"/>
          <w:sz w:val="28"/>
          <w:szCs w:val="28"/>
          <w:lang w:eastAsia="ru-RU"/>
        </w:rPr>
        <w:t>Шаранский</w:t>
      </w:r>
      <w:r w:rsidRPr="00A441CF">
        <w:rPr>
          <w:rFonts w:ascii="Times New Roman" w:hAnsi="Times New Roman" w:cs="Times New Roman"/>
          <w:color w:val="2D2D2D"/>
          <w:sz w:val="28"/>
          <w:szCs w:val="28"/>
          <w:lang w:eastAsia="ru-RU"/>
        </w:rPr>
        <w:t xml:space="preserve"> район Республики Башкортостан</w:t>
      </w:r>
    </w:p>
    <w:p w:rsidR="0063710C" w:rsidRPr="009F5B29" w:rsidRDefault="0063710C" w:rsidP="0063710C">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63710C" w:rsidRDefault="0063710C" w:rsidP="0063710C">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r>
        <w:rPr>
          <w:rFonts w:ascii="Times New Roman" w:hAnsi="Times New Roman" w:cs="Times New Roman"/>
          <w:color w:val="2D2D2D"/>
          <w:sz w:val="28"/>
          <w:szCs w:val="28"/>
          <w:lang w:eastAsia="ru-RU"/>
        </w:rPr>
        <w:t>Шаранский</w:t>
      </w:r>
      <w:r w:rsidRPr="00A441CF">
        <w:rPr>
          <w:rFonts w:ascii="Times New Roman" w:hAnsi="Times New Roman" w:cs="Times New Roman"/>
          <w:color w:val="2D2D2D"/>
          <w:sz w:val="28"/>
          <w:szCs w:val="28"/>
          <w:lang w:eastAsia="ru-RU"/>
        </w:rPr>
        <w:t xml:space="preserve"> район Республики Башкортостан</w:t>
      </w:r>
      <w:r>
        <w:rPr>
          <w:rFonts w:ascii="Times New Roman" w:hAnsi="Times New Roman" w:cs="Times New Roman"/>
          <w:sz w:val="28"/>
          <w:szCs w:val="28"/>
        </w:rPr>
        <w:t>.</w:t>
      </w:r>
    </w:p>
    <w:p w:rsidR="0063710C" w:rsidRPr="00B23FA2" w:rsidRDefault="0063710C" w:rsidP="0063710C">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r>
        <w:rPr>
          <w:rFonts w:ascii="Times New Roman" w:hAnsi="Times New Roman" w:cs="Times New Roman"/>
          <w:sz w:val="28"/>
          <w:szCs w:val="28"/>
        </w:rPr>
        <w:t>Нижнеташлинский</w:t>
      </w:r>
      <w:r w:rsidRPr="00B23FA2">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Шаранский</w:t>
      </w:r>
      <w:r w:rsidRPr="00B23FA2">
        <w:rPr>
          <w:rFonts w:ascii="Times New Roman" w:hAnsi="Times New Roman" w:cs="Times New Roman"/>
          <w:sz w:val="28"/>
          <w:szCs w:val="28"/>
        </w:rPr>
        <w:t xml:space="preserve"> район Республики Башкортостан </w:t>
      </w:r>
      <w:hyperlink r:id="rId9" w:history="1">
        <w:r w:rsidRPr="004D3C2B">
          <w:rPr>
            <w:rStyle w:val="a5"/>
            <w:rFonts w:ascii="Times New Roman" w:hAnsi="Times New Roman" w:cs="Times New Roman"/>
            <w:sz w:val="28"/>
            <w:szCs w:val="28"/>
          </w:rPr>
          <w:t>http://</w:t>
        </w:r>
        <w:r w:rsidRPr="004D3C2B">
          <w:rPr>
            <w:rStyle w:val="a5"/>
            <w:rFonts w:ascii="Times New Roman" w:hAnsi="Times New Roman" w:cs="Times New Roman"/>
            <w:sz w:val="28"/>
            <w:szCs w:val="28"/>
            <w:lang w:val="en-US"/>
          </w:rPr>
          <w:t>ntasly</w:t>
        </w:r>
        <w:r w:rsidRPr="004D3C2B">
          <w:rPr>
            <w:rStyle w:val="a5"/>
            <w:rFonts w:ascii="Times New Roman" w:hAnsi="Times New Roman" w:cs="Times New Roman"/>
            <w:sz w:val="28"/>
            <w:szCs w:val="28"/>
          </w:rPr>
          <w:t>.ru/</w:t>
        </w:r>
      </w:hyperlink>
    </w:p>
    <w:p w:rsidR="0063710C" w:rsidRDefault="0063710C" w:rsidP="0063710C">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63710C" w:rsidRPr="00B23FA2" w:rsidRDefault="0063710C" w:rsidP="0063710C">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63710C" w:rsidRDefault="0063710C" w:rsidP="0063710C">
      <w:pPr>
        <w:pStyle w:val="a3"/>
        <w:tabs>
          <w:tab w:val="left" w:pos="1134"/>
        </w:tabs>
        <w:spacing w:after="0" w:line="360" w:lineRule="auto"/>
        <w:ind w:left="0" w:firstLine="709"/>
        <w:jc w:val="both"/>
        <w:rPr>
          <w:rFonts w:ascii="Times New Roman" w:hAnsi="Times New Roman" w:cs="Times New Roman"/>
          <w:sz w:val="28"/>
          <w:szCs w:val="28"/>
        </w:rPr>
      </w:pPr>
    </w:p>
    <w:p w:rsidR="0063710C" w:rsidRDefault="0063710C" w:rsidP="006371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Pr="00F3302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3710C" w:rsidRDefault="0063710C" w:rsidP="006371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Нижнеташлинский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Г.С.Гарифуллина</w:t>
      </w:r>
      <w:r>
        <w:rPr>
          <w:rFonts w:ascii="Times New Roman" w:hAnsi="Times New Roman" w:cs="Times New Roman"/>
          <w:sz w:val="28"/>
          <w:szCs w:val="28"/>
        </w:rPr>
        <w:br w:type="page"/>
      </w:r>
    </w:p>
    <w:p w:rsidR="0063710C" w:rsidRDefault="0063710C" w:rsidP="0063710C">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rsidR="0063710C" w:rsidRDefault="0063710C" w:rsidP="0063710C">
      <w:pPr>
        <w:spacing w:after="0" w:line="276" w:lineRule="auto"/>
        <w:ind w:left="4962" w:firstLine="5529"/>
        <w:rPr>
          <w:rFonts w:ascii="Times New Roman" w:hAnsi="Times New Roman" w:cs="Times New Roman"/>
          <w:sz w:val="28"/>
          <w:szCs w:val="28"/>
        </w:rPr>
      </w:pPr>
    </w:p>
    <w:p w:rsidR="0063710C" w:rsidRDefault="0063710C" w:rsidP="0063710C">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63710C" w:rsidRDefault="0063710C" w:rsidP="0063710C">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3710C" w:rsidRDefault="0063710C" w:rsidP="0063710C">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Нижнеташлинский сельсовет </w:t>
      </w:r>
    </w:p>
    <w:p w:rsidR="0063710C" w:rsidRDefault="0063710C" w:rsidP="0063710C">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муниципального района Шаранский районРеспублики Башкортостан</w:t>
      </w:r>
    </w:p>
    <w:p w:rsidR="0063710C" w:rsidRPr="00CB5139" w:rsidRDefault="0063710C" w:rsidP="0063710C">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от «</w:t>
      </w:r>
      <w:r>
        <w:rPr>
          <w:rFonts w:ascii="Times New Roman" w:hAnsi="Times New Roman" w:cs="Times New Roman"/>
          <w:sz w:val="28"/>
          <w:szCs w:val="28"/>
        </w:rPr>
        <w:t>28</w:t>
      </w:r>
      <w:r w:rsidRPr="00CB5139">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CB5139">
        <w:rPr>
          <w:rFonts w:ascii="Times New Roman" w:hAnsi="Times New Roman" w:cs="Times New Roman"/>
          <w:sz w:val="28"/>
          <w:szCs w:val="28"/>
        </w:rPr>
        <w:t xml:space="preserve"> 2020г. №</w:t>
      </w:r>
      <w:r>
        <w:rPr>
          <w:rFonts w:ascii="Times New Roman" w:hAnsi="Times New Roman" w:cs="Times New Roman"/>
          <w:sz w:val="28"/>
          <w:szCs w:val="28"/>
        </w:rPr>
        <w:t xml:space="preserve"> 6</w:t>
      </w:r>
      <w:r w:rsidR="00BB1E9A">
        <w:rPr>
          <w:rFonts w:ascii="Times New Roman" w:hAnsi="Times New Roman" w:cs="Times New Roman"/>
          <w:sz w:val="28"/>
          <w:szCs w:val="28"/>
        </w:rPr>
        <w:t>4</w:t>
      </w:r>
      <w:bookmarkStart w:id="0" w:name="_GoBack"/>
      <w:bookmarkEnd w:id="0"/>
    </w:p>
    <w:p w:rsidR="0063710C" w:rsidRPr="00597FE1" w:rsidRDefault="0063710C" w:rsidP="0063710C">
      <w:pPr>
        <w:spacing w:after="0" w:line="276" w:lineRule="auto"/>
        <w:jc w:val="center"/>
        <w:rPr>
          <w:rFonts w:ascii="Times New Roman" w:hAnsi="Times New Roman" w:cs="Times New Roman"/>
          <w:sz w:val="28"/>
          <w:szCs w:val="28"/>
        </w:rPr>
      </w:pPr>
    </w:p>
    <w:p w:rsidR="0063710C" w:rsidRPr="00597FE1" w:rsidRDefault="0063710C" w:rsidP="0063710C">
      <w:pPr>
        <w:spacing w:after="0" w:line="276" w:lineRule="auto"/>
        <w:jc w:val="center"/>
        <w:rPr>
          <w:rFonts w:ascii="Times New Roman" w:hAnsi="Times New Roman" w:cs="Times New Roman"/>
          <w:b/>
          <w:sz w:val="28"/>
          <w:szCs w:val="28"/>
        </w:rPr>
      </w:pPr>
    </w:p>
    <w:p w:rsidR="0063710C" w:rsidRDefault="0063710C" w:rsidP="0063710C">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63710C" w:rsidRPr="00597FE1" w:rsidRDefault="0063710C" w:rsidP="0063710C">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r>
        <w:rPr>
          <w:rFonts w:ascii="Times New Roman" w:hAnsi="Times New Roman" w:cs="Times New Roman"/>
          <w:b/>
          <w:color w:val="2D2D2D"/>
          <w:sz w:val="28"/>
          <w:szCs w:val="28"/>
          <w:lang w:eastAsia="ru-RU"/>
        </w:rPr>
        <w:t xml:space="preserve">Нижнеташлинский </w:t>
      </w:r>
      <w:r w:rsidRPr="00135170">
        <w:rPr>
          <w:rFonts w:ascii="Times New Roman" w:hAnsi="Times New Roman" w:cs="Times New Roman"/>
          <w:b/>
          <w:color w:val="2D2D2D"/>
          <w:sz w:val="28"/>
          <w:szCs w:val="28"/>
          <w:lang w:eastAsia="ru-RU"/>
        </w:rPr>
        <w:t>сельсовет</w:t>
      </w:r>
      <w:r>
        <w:rPr>
          <w:rFonts w:ascii="Times New Roman" w:hAnsi="Times New Roman" w:cs="Times New Roman"/>
          <w:b/>
          <w:color w:val="2D2D2D"/>
          <w:sz w:val="28"/>
          <w:szCs w:val="28"/>
          <w:lang w:eastAsia="ru-RU"/>
        </w:rPr>
        <w:t xml:space="preserve"> </w:t>
      </w:r>
      <w:r w:rsidRPr="00597FE1">
        <w:rPr>
          <w:rFonts w:ascii="Times New Roman" w:hAnsi="Times New Roman" w:cs="Times New Roman"/>
          <w:b/>
          <w:sz w:val="28"/>
          <w:szCs w:val="28"/>
          <w:lang w:eastAsia="ru-RU"/>
        </w:rPr>
        <w:t xml:space="preserve">муниципального района </w:t>
      </w:r>
      <w:r>
        <w:rPr>
          <w:rFonts w:ascii="Times New Roman" w:hAnsi="Times New Roman" w:cs="Times New Roman"/>
          <w:b/>
          <w:sz w:val="28"/>
          <w:szCs w:val="28"/>
          <w:lang w:eastAsia="ru-RU"/>
        </w:rPr>
        <w:t>Шаранский</w:t>
      </w:r>
      <w:r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 муниципального района Шаранский</w:t>
      </w:r>
      <w:r w:rsidRPr="00597FE1">
        <w:rPr>
          <w:rFonts w:ascii="Times New Roman" w:hAnsi="Times New Roman" w:cs="Times New Roman"/>
          <w:b/>
          <w:sz w:val="28"/>
          <w:szCs w:val="28"/>
          <w:lang w:eastAsia="ru-RU"/>
        </w:rPr>
        <w:t xml:space="preserve"> район Республики Башкортостан</w:t>
      </w:r>
    </w:p>
    <w:p w:rsidR="0063710C" w:rsidRPr="00597FE1" w:rsidRDefault="0063710C" w:rsidP="0063710C">
      <w:pPr>
        <w:spacing w:after="0" w:line="276" w:lineRule="auto"/>
        <w:jc w:val="center"/>
        <w:rPr>
          <w:rFonts w:ascii="Times New Roman" w:hAnsi="Times New Roman" w:cs="Times New Roman"/>
          <w:b/>
          <w:sz w:val="28"/>
          <w:szCs w:val="28"/>
        </w:rPr>
      </w:pPr>
    </w:p>
    <w:p w:rsidR="0063710C" w:rsidRDefault="0063710C" w:rsidP="0063710C">
      <w:pPr>
        <w:pStyle w:val="a3"/>
        <w:numPr>
          <w:ilvl w:val="0"/>
          <w:numId w:val="2"/>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63710C" w:rsidRPr="00597FE1" w:rsidRDefault="0063710C" w:rsidP="0063710C">
      <w:pPr>
        <w:pStyle w:val="a3"/>
        <w:tabs>
          <w:tab w:val="left" w:pos="1134"/>
        </w:tabs>
        <w:spacing w:after="0" w:line="276" w:lineRule="auto"/>
        <w:ind w:left="709"/>
        <w:jc w:val="both"/>
        <w:rPr>
          <w:rFonts w:ascii="Times New Roman" w:hAnsi="Times New Roman" w:cs="Times New Roman"/>
          <w:sz w:val="28"/>
          <w:szCs w:val="28"/>
        </w:rPr>
      </w:pPr>
    </w:p>
    <w:p w:rsidR="0063710C" w:rsidRDefault="0063710C" w:rsidP="0063710C">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Pr>
          <w:rFonts w:ascii="Times New Roman" w:hAnsi="Times New Roman" w:cs="Times New Roman"/>
          <w:color w:val="2D2D2D"/>
          <w:sz w:val="28"/>
          <w:szCs w:val="28"/>
          <w:lang w:eastAsia="ru-RU"/>
        </w:rPr>
        <w:t xml:space="preserve">сельского поселения Нижнеташлинский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 (далее - Порядок) разработан в соответствии с</w:t>
      </w:r>
      <w:r w:rsidRPr="00171360">
        <w:rPr>
          <w:rFonts w:ascii="Times New Roman" w:eastAsia="Times New Roman" w:hAnsi="Times New Roman" w:cs="Times New Roman"/>
          <w:spacing w:val="2"/>
          <w:sz w:val="28"/>
          <w:szCs w:val="28"/>
          <w:lang w:eastAsia="ru-RU"/>
        </w:rPr>
        <w:t>пунктом1 </w:t>
      </w:r>
      <w:hyperlink r:id="rId10" w:history="1">
        <w:r w:rsidRPr="00171360">
          <w:rPr>
            <w:rFonts w:ascii="Times New Roman" w:eastAsia="Times New Roman" w:hAnsi="Times New Roman" w:cs="Times New Roman"/>
            <w:spacing w:val="2"/>
            <w:sz w:val="28"/>
            <w:szCs w:val="28"/>
            <w:lang w:eastAsia="ru-RU"/>
          </w:rPr>
          <w:t>статьи</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статьи 142.</w:t>
      </w:r>
      <w:r>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1" w:history="1">
        <w:r w:rsidRPr="00171360">
          <w:rPr>
            <w:rFonts w:ascii="Times New Roman" w:eastAsia="Times New Roman" w:hAnsi="Times New Roman" w:cs="Times New Roman"/>
            <w:spacing w:val="2"/>
            <w:sz w:val="28"/>
            <w:szCs w:val="28"/>
            <w:lang w:eastAsia="ru-RU"/>
          </w:rPr>
          <w:t>пунктом 4 статьи 15 Федерального закона "Об общих принципах организации местного самоуправления в Российской Федерации" от 06.10.2003 № 131-ФЗ</w:t>
        </w:r>
      </w:hyperlink>
      <w:r w:rsidRPr="00171360">
        <w:rPr>
          <w:rFonts w:ascii="Times New Roman" w:eastAsia="Times New Roman" w:hAnsi="Times New Roman" w:cs="Times New Roman"/>
          <w:spacing w:val="2"/>
          <w:sz w:val="28"/>
          <w:szCs w:val="28"/>
          <w:lang w:eastAsia="ru-RU"/>
        </w:rPr>
        <w:t xml:space="preserve">, </w:t>
      </w:r>
      <w:r w:rsidRPr="00171360">
        <w:rPr>
          <w:rFonts w:ascii="Times New Roman" w:hAnsi="Times New Roman" w:cs="Times New Roman"/>
          <w:sz w:val="28"/>
          <w:szCs w:val="28"/>
          <w:shd w:val="clear" w:color="auto" w:fill="FFFFFF" w:themeFill="background1"/>
        </w:rPr>
        <w:t xml:space="preserve">Законом Республики Башкортостан от 15.07.2005 №203-з "О межбюджетных отношениях в Республике Башкортостан"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w:t>
      </w:r>
      <w:r w:rsidRPr="00EE0073">
        <w:rPr>
          <w:rFonts w:ascii="Times New Roman" w:eastAsia="Times New Roman" w:hAnsi="Times New Roman" w:cs="Times New Roman"/>
          <w:spacing w:val="2"/>
          <w:sz w:val="28"/>
          <w:szCs w:val="28"/>
          <w:lang w:eastAsia="ru-RU"/>
        </w:rPr>
        <w:t>(далее - муниципальн</w:t>
      </w:r>
      <w:r>
        <w:rPr>
          <w:rFonts w:ascii="Times New Roman" w:eastAsia="Times New Roman" w:hAnsi="Times New Roman" w:cs="Times New Roman"/>
          <w:spacing w:val="2"/>
          <w:sz w:val="28"/>
          <w:szCs w:val="28"/>
          <w:lang w:eastAsia="ru-RU"/>
        </w:rPr>
        <w:t>ый район</w:t>
      </w:r>
      <w:r w:rsidRPr="00EE0073">
        <w:rPr>
          <w:rFonts w:ascii="Times New Roman" w:eastAsia="Times New Roman" w:hAnsi="Times New Roman" w:cs="Times New Roman"/>
          <w:spacing w:val="2"/>
          <w:sz w:val="28"/>
          <w:szCs w:val="28"/>
          <w:lang w:eastAsia="ru-RU"/>
        </w:rPr>
        <w:t>).</w:t>
      </w:r>
    </w:p>
    <w:p w:rsidR="0063710C" w:rsidRPr="00597FE1" w:rsidRDefault="0063710C" w:rsidP="0063710C">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63710C" w:rsidRDefault="0063710C" w:rsidP="0063710C">
      <w:pPr>
        <w:pStyle w:val="a3"/>
        <w:numPr>
          <w:ilvl w:val="0"/>
          <w:numId w:val="2"/>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Pr>
          <w:rFonts w:ascii="Times New Roman" w:eastAsia="Times New Roman" w:hAnsi="Times New Roman" w:cs="Times New Roman"/>
          <w:spacing w:val="2"/>
          <w:sz w:val="28"/>
          <w:szCs w:val="28"/>
          <w:lang w:eastAsia="ru-RU"/>
        </w:rPr>
        <w:t>.</w:t>
      </w:r>
    </w:p>
    <w:p w:rsidR="0063710C" w:rsidRDefault="0063710C" w:rsidP="0063710C">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63710C" w:rsidRDefault="0063710C" w:rsidP="0063710C">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Межбюджетные трансферты из бюджета </w:t>
      </w:r>
      <w:r>
        <w:rPr>
          <w:rFonts w:ascii="Times New Roman" w:hAnsi="Times New Roman" w:cs="Times New Roman"/>
          <w:color w:val="2D2D2D"/>
          <w:sz w:val="28"/>
          <w:szCs w:val="28"/>
          <w:lang w:eastAsia="ru-RU"/>
        </w:rPr>
        <w:t xml:space="preserve">сельского поселения Нижнеташлинский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 </w:t>
      </w:r>
      <w:r>
        <w:rPr>
          <w:rFonts w:ascii="Times New Roman" w:eastAsia="Times New Roman" w:hAnsi="Times New Roman" w:cs="Times New Roman"/>
          <w:spacing w:val="2"/>
          <w:sz w:val="28"/>
          <w:szCs w:val="28"/>
          <w:lang w:eastAsia="ru-RU"/>
        </w:rPr>
        <w:t xml:space="preserve">(далее - сельское поселение) </w:t>
      </w:r>
      <w:r w:rsidRPr="00597FE1">
        <w:rPr>
          <w:rFonts w:ascii="Times New Roman" w:eastAsia="Times New Roman" w:hAnsi="Times New Roman" w:cs="Times New Roman"/>
          <w:spacing w:val="2"/>
          <w:sz w:val="28"/>
          <w:szCs w:val="28"/>
          <w:lang w:eastAsia="ru-RU"/>
        </w:rPr>
        <w:t>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муниципального района предоставляются в следующих случаях:</w:t>
      </w:r>
    </w:p>
    <w:p w:rsidR="0063710C" w:rsidRPr="00597FE1" w:rsidRDefault="0063710C" w:rsidP="0063710C">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Pr>
          <w:rFonts w:ascii="Times New Roman" w:hAnsi="Times New Roman" w:cs="Times New Roman"/>
          <w:color w:val="2D2D2D"/>
          <w:sz w:val="28"/>
          <w:szCs w:val="28"/>
          <w:lang w:eastAsia="ru-RU"/>
        </w:rPr>
        <w:t xml:space="preserve">сельского поселения Нижнеташлинский сельсовет </w:t>
      </w:r>
      <w:r w:rsidRPr="00597FE1">
        <w:rPr>
          <w:rFonts w:ascii="Times New Roman" w:eastAsia="Times New Roman" w:hAnsi="Times New Roman" w:cs="Times New Roman"/>
          <w:spacing w:val="2"/>
          <w:sz w:val="28"/>
          <w:szCs w:val="28"/>
          <w:lang w:eastAsia="ru-RU"/>
        </w:rPr>
        <w:t>муниципального района при их передаче на уровень муниципального района в соответствии с заключенными соглашениями;</w:t>
      </w:r>
    </w:p>
    <w:p w:rsidR="0063710C" w:rsidRDefault="0063710C" w:rsidP="0063710C">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Pr>
          <w:rFonts w:ascii="Times New Roman" w:eastAsia="Times New Roman" w:hAnsi="Times New Roman" w:cs="Times New Roman"/>
          <w:spacing w:val="2"/>
          <w:sz w:val="28"/>
          <w:szCs w:val="28"/>
          <w:lang w:eastAsia="ru-RU"/>
        </w:rPr>
        <w:t>Администрации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63710C" w:rsidRPr="00597FE1" w:rsidRDefault="0063710C" w:rsidP="0063710C">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Pr>
          <w:rFonts w:ascii="Times New Roman" w:eastAsia="Times New Roman" w:hAnsi="Times New Roman" w:cs="Times New Roman"/>
          <w:spacing w:val="2"/>
          <w:sz w:val="28"/>
          <w:szCs w:val="28"/>
          <w:lang w:eastAsia="ru-RU"/>
        </w:rPr>
        <w:t>е 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63710C" w:rsidRPr="00597FE1" w:rsidRDefault="0063710C" w:rsidP="0063710C">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63710C" w:rsidRPr="00597FE1" w:rsidRDefault="0063710C" w:rsidP="0063710C">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Межбюджетные трансферты из бюджета </w:t>
      </w:r>
      <w:r>
        <w:rPr>
          <w:rFonts w:ascii="Times New Roman" w:hAnsi="Times New Roman" w:cs="Times New Roman"/>
          <w:color w:val="2D2D2D"/>
          <w:sz w:val="28"/>
          <w:szCs w:val="28"/>
          <w:lang w:eastAsia="ru-RU"/>
        </w:rPr>
        <w:t xml:space="preserve">сельского поселения Нижнеташлинский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 предоставляются </w:t>
      </w:r>
      <w:r>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Pr>
          <w:rFonts w:ascii="Times New Roman" w:hAnsi="Times New Roman" w:cs="Times New Roman"/>
          <w:color w:val="2D2D2D"/>
          <w:sz w:val="28"/>
          <w:szCs w:val="28"/>
          <w:lang w:eastAsia="ru-RU"/>
        </w:rPr>
        <w:t xml:space="preserve">сельского поселения Нижнеташлинский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 бюджет</w:t>
      </w:r>
      <w:r>
        <w:rPr>
          <w:rFonts w:ascii="Times New Roman" w:eastAsia="Times New Roman" w:hAnsi="Times New Roman" w:cs="Times New Roman"/>
          <w:spacing w:val="2"/>
          <w:sz w:val="28"/>
          <w:szCs w:val="28"/>
          <w:lang w:eastAsia="ru-RU"/>
        </w:rPr>
        <w:t>у 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Pr>
          <w:rFonts w:ascii="Times New Roman" w:hAnsi="Times New Roman" w:cs="Times New Roman"/>
          <w:color w:val="2D2D2D"/>
          <w:sz w:val="28"/>
          <w:szCs w:val="28"/>
          <w:lang w:eastAsia="ru-RU"/>
        </w:rPr>
        <w:t>сельского поселения</w:t>
      </w:r>
      <w:r>
        <w:rPr>
          <w:rFonts w:ascii="Times New Roman" w:eastAsia="Times New Roman" w:hAnsi="Times New Roman" w:cs="Times New Roman"/>
          <w:spacing w:val="2"/>
          <w:sz w:val="28"/>
          <w:szCs w:val="28"/>
          <w:lang w:eastAsia="ru-RU"/>
        </w:rPr>
        <w:t>.</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3.3. Объем средств для предоставления межбюджетных трансфертов не может превышать объем средств на эти цели, утвержденный </w:t>
      </w:r>
      <w:r>
        <w:rPr>
          <w:rFonts w:ascii="Times New Roman" w:eastAsia="Times New Roman" w:hAnsi="Times New Roman" w:cs="Times New Roman"/>
          <w:spacing w:val="2"/>
          <w:sz w:val="28"/>
          <w:szCs w:val="28"/>
          <w:lang w:eastAsia="ru-RU"/>
        </w:rPr>
        <w:t xml:space="preserve">муниципальными правовыми актами сельского поселения </w:t>
      </w:r>
      <w:r>
        <w:rPr>
          <w:rFonts w:ascii="Times New Roman" w:hAnsi="Times New Roman" w:cs="Times New Roman"/>
          <w:color w:val="2D2D2D"/>
          <w:sz w:val="28"/>
          <w:szCs w:val="28"/>
          <w:lang w:eastAsia="ru-RU"/>
        </w:rPr>
        <w:t xml:space="preserve">Нижнеташлинский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w:t>
      </w:r>
    </w:p>
    <w:p w:rsidR="0063710C" w:rsidRPr="00597FE1" w:rsidRDefault="0063710C" w:rsidP="0063710C">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63710C" w:rsidRPr="00597FE1" w:rsidRDefault="0063710C" w:rsidP="0063710C">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Pr>
          <w:rFonts w:ascii="Times New Roman" w:eastAsia="Times New Roman" w:hAnsi="Times New Roman" w:cs="Times New Roman"/>
          <w:spacing w:val="2"/>
          <w:sz w:val="28"/>
          <w:szCs w:val="28"/>
          <w:lang w:eastAsia="ru-RU"/>
        </w:rPr>
        <w:t xml:space="preserve">решения Совета сельского поселения </w:t>
      </w:r>
      <w:r>
        <w:rPr>
          <w:rFonts w:ascii="Times New Roman" w:hAnsi="Times New Roman" w:cs="Times New Roman"/>
          <w:color w:val="2D2D2D"/>
          <w:sz w:val="28"/>
          <w:szCs w:val="28"/>
          <w:lang w:eastAsia="ru-RU"/>
        </w:rPr>
        <w:t xml:space="preserve">Нижнеташлинский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 Республики Башкортостан и в соответствии с соглашением о предоставлении межбюджетных трансфертов, заключаемым </w:t>
      </w:r>
      <w:r>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Pr>
          <w:rFonts w:ascii="Times New Roman" w:eastAsia="Times New Roman" w:hAnsi="Times New Roman" w:cs="Times New Roman"/>
          <w:spacing w:val="2"/>
          <w:sz w:val="28"/>
          <w:szCs w:val="28"/>
          <w:lang w:eastAsia="ru-RU"/>
        </w:rPr>
        <w:t xml:space="preserve">сельского поселения </w:t>
      </w:r>
      <w:r w:rsidRPr="00597FE1">
        <w:rPr>
          <w:rFonts w:ascii="Times New Roman" w:eastAsia="Times New Roman" w:hAnsi="Times New Roman" w:cs="Times New Roman"/>
          <w:spacing w:val="2"/>
          <w:sz w:val="28"/>
          <w:szCs w:val="28"/>
          <w:lang w:eastAsia="ru-RU"/>
        </w:rPr>
        <w:t xml:space="preserve">и </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дминистрацией </w:t>
      </w:r>
      <w:r>
        <w:rPr>
          <w:rFonts w:ascii="Times New Roman" w:eastAsia="Times New Roman" w:hAnsi="Times New Roman" w:cs="Times New Roman"/>
          <w:spacing w:val="2"/>
          <w:sz w:val="28"/>
          <w:szCs w:val="28"/>
          <w:lang w:eastAsia="ru-RU"/>
        </w:rPr>
        <w:t>муниципального района (приложение к настоящему Порядку)</w:t>
      </w:r>
      <w:r w:rsidRPr="00597FE1">
        <w:rPr>
          <w:rFonts w:ascii="Times New Roman" w:eastAsia="Times New Roman" w:hAnsi="Times New Roman" w:cs="Times New Roman"/>
          <w:spacing w:val="2"/>
          <w:sz w:val="28"/>
          <w:szCs w:val="28"/>
          <w:lang w:eastAsia="ru-RU"/>
        </w:rPr>
        <w:t>.</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4.2.1. Для рассмотрения вопроса о предоставлении межбюджетных трансфертов Администрация</w:t>
      </w:r>
      <w:r>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муниципального района направляет в</w:t>
      </w:r>
      <w:r>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сельского поселения обращение о выделении финансовых средств с указанием цели, на которую предполагается их использовать.</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w:t>
      </w:r>
      <w:r>
        <w:rPr>
          <w:rFonts w:ascii="Times New Roman" w:eastAsia="Times New Roman" w:hAnsi="Times New Roman" w:cs="Times New Roman"/>
          <w:spacing w:val="2"/>
          <w:sz w:val="28"/>
          <w:szCs w:val="28"/>
          <w:lang w:eastAsia="ru-RU"/>
        </w:rPr>
        <w:t>ии</w:t>
      </w:r>
      <w:r w:rsidRPr="00597FE1">
        <w:rPr>
          <w:rFonts w:ascii="Times New Roman" w:eastAsia="Times New Roman" w:hAnsi="Times New Roman" w:cs="Times New Roman"/>
          <w:spacing w:val="2"/>
          <w:sz w:val="28"/>
          <w:szCs w:val="28"/>
          <w:lang w:eastAsia="ru-RU"/>
        </w:rPr>
        <w:t xml:space="preserve"> муниципального района о предоставлении межбюджетных трансфертов бюджету </w:t>
      </w:r>
      <w:r>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Pr>
          <w:rFonts w:ascii="Times New Roman" w:eastAsia="Times New Roman" w:hAnsi="Times New Roman" w:cs="Times New Roman"/>
          <w:spacing w:val="2"/>
          <w:sz w:val="28"/>
          <w:szCs w:val="28"/>
          <w:lang w:eastAsia="ru-RU"/>
        </w:rPr>
        <w:t>ей сельского поселения</w:t>
      </w:r>
      <w:r w:rsidRPr="00597FE1">
        <w:rPr>
          <w:rFonts w:ascii="Times New Roman" w:eastAsia="Times New Roman" w:hAnsi="Times New Roman" w:cs="Times New Roman"/>
          <w:spacing w:val="2"/>
          <w:sz w:val="28"/>
          <w:szCs w:val="28"/>
          <w:lang w:eastAsia="ru-RU"/>
        </w:rPr>
        <w:t>.</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4.2.3. В случае положительного решения Администрация сельского поселения готовит проект нормативно-правового акта</w:t>
      </w:r>
      <w:r w:rsidRPr="00597FE1">
        <w:rPr>
          <w:rFonts w:ascii="Times New Roman" w:eastAsia="Times New Roman" w:hAnsi="Times New Roman" w:cs="Times New Roman"/>
          <w:spacing w:val="2"/>
          <w:sz w:val="28"/>
          <w:szCs w:val="28"/>
          <w:lang w:eastAsia="ru-RU"/>
        </w:rPr>
        <w:t xml:space="preserve"> о выделении сельск</w:t>
      </w:r>
      <w:r>
        <w:rPr>
          <w:rFonts w:ascii="Times New Roman" w:eastAsia="Times New Roman" w:hAnsi="Times New Roman" w:cs="Times New Roman"/>
          <w:spacing w:val="2"/>
          <w:sz w:val="28"/>
          <w:szCs w:val="28"/>
          <w:lang w:eastAsia="ru-RU"/>
        </w:rPr>
        <w:t>им</w:t>
      </w:r>
      <w:r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Pr="00597FE1">
        <w:rPr>
          <w:rFonts w:ascii="Times New Roman" w:eastAsia="Times New Roman" w:hAnsi="Times New Roman" w:cs="Times New Roman"/>
          <w:spacing w:val="2"/>
          <w:sz w:val="28"/>
          <w:szCs w:val="28"/>
          <w:lang w:eastAsia="ru-RU"/>
        </w:rPr>
        <w:t xml:space="preserve"> межбюджетных трансфертов и </w:t>
      </w:r>
      <w:r>
        <w:rPr>
          <w:rFonts w:ascii="Times New Roman" w:eastAsia="Times New Roman" w:hAnsi="Times New Roman" w:cs="Times New Roman"/>
          <w:spacing w:val="2"/>
          <w:sz w:val="28"/>
          <w:szCs w:val="28"/>
          <w:lang w:eastAsia="ru-RU"/>
        </w:rPr>
        <w:t xml:space="preserve">проект </w:t>
      </w:r>
      <w:r w:rsidRPr="00597FE1">
        <w:rPr>
          <w:rFonts w:ascii="Times New Roman" w:eastAsia="Times New Roman" w:hAnsi="Times New Roman" w:cs="Times New Roman"/>
          <w:spacing w:val="2"/>
          <w:sz w:val="28"/>
          <w:szCs w:val="28"/>
          <w:lang w:eastAsia="ru-RU"/>
        </w:rPr>
        <w:t>соглашени</w:t>
      </w:r>
      <w:r>
        <w:rPr>
          <w:rFonts w:ascii="Times New Roman" w:eastAsia="Times New Roman" w:hAnsi="Times New Roman" w:cs="Times New Roman"/>
          <w:spacing w:val="2"/>
          <w:sz w:val="28"/>
          <w:szCs w:val="28"/>
          <w:lang w:eastAsia="ru-RU"/>
        </w:rPr>
        <w:t>я</w:t>
      </w:r>
      <w:r w:rsidRPr="00597FE1">
        <w:rPr>
          <w:rFonts w:ascii="Times New Roman" w:eastAsia="Times New Roman" w:hAnsi="Times New Roman" w:cs="Times New Roman"/>
          <w:spacing w:val="2"/>
          <w:sz w:val="28"/>
          <w:szCs w:val="28"/>
          <w:lang w:eastAsia="ru-RU"/>
        </w:rPr>
        <w:t xml:space="preserve"> между сельск</w:t>
      </w:r>
      <w:r>
        <w:rPr>
          <w:rFonts w:ascii="Times New Roman" w:eastAsia="Times New Roman" w:hAnsi="Times New Roman" w:cs="Times New Roman"/>
          <w:spacing w:val="2"/>
          <w:sz w:val="28"/>
          <w:szCs w:val="28"/>
          <w:lang w:eastAsia="ru-RU"/>
        </w:rPr>
        <w:t>им поселением и А</w:t>
      </w:r>
      <w:r w:rsidRPr="00597FE1">
        <w:rPr>
          <w:rFonts w:ascii="Times New Roman" w:eastAsia="Times New Roman" w:hAnsi="Times New Roman" w:cs="Times New Roman"/>
          <w:spacing w:val="2"/>
          <w:sz w:val="28"/>
          <w:szCs w:val="28"/>
          <w:lang w:eastAsia="ru-RU"/>
        </w:rPr>
        <w:t xml:space="preserve">дминистрацией муниципального района (далее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на финансирование или софинансирование его расходных обязательств.</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После подписания Соглашения Администрация сельского поселения </w:t>
      </w:r>
      <w:r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Pr="00597FE1">
        <w:rPr>
          <w:rFonts w:ascii="Times New Roman" w:eastAsia="Times New Roman" w:hAnsi="Times New Roman" w:cs="Times New Roman"/>
          <w:spacing w:val="2"/>
          <w:sz w:val="28"/>
          <w:szCs w:val="28"/>
          <w:lang w:eastAsia="ru-RU"/>
        </w:rPr>
        <w:t>.</w:t>
      </w:r>
    </w:p>
    <w:p w:rsidR="0063710C" w:rsidRDefault="0063710C" w:rsidP="0063710C">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 Контроль за использованием иных межбюджетных трансфертов</w:t>
      </w:r>
      <w:r>
        <w:rPr>
          <w:rFonts w:ascii="Times New Roman" w:eastAsia="Times New Roman" w:hAnsi="Times New Roman" w:cs="Times New Roman"/>
          <w:spacing w:val="2"/>
          <w:sz w:val="28"/>
          <w:szCs w:val="28"/>
          <w:lang w:eastAsia="ru-RU"/>
        </w:rPr>
        <w:t>.</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5.1. Контроль за использованием иных межбюджетных трансфертов, предоставленных</w:t>
      </w:r>
      <w:r>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63710C" w:rsidRPr="00597FE1"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Pr>
          <w:rFonts w:ascii="Times New Roman" w:eastAsia="Times New Roman" w:hAnsi="Times New Roman" w:cs="Times New Roman"/>
          <w:spacing w:val="2"/>
          <w:sz w:val="28"/>
          <w:szCs w:val="28"/>
          <w:lang w:eastAsia="ru-RU"/>
        </w:rPr>
        <w:t xml:space="preserve">Администрация муниципального района </w:t>
      </w:r>
      <w:r w:rsidRPr="00597FE1">
        <w:rPr>
          <w:rFonts w:ascii="Times New Roman" w:eastAsia="Times New Roman" w:hAnsi="Times New Roman" w:cs="Times New Roman"/>
          <w:spacing w:val="2"/>
          <w:sz w:val="28"/>
          <w:szCs w:val="28"/>
          <w:lang w:eastAsia="ru-RU"/>
        </w:rPr>
        <w:t>нес</w:t>
      </w:r>
      <w:r>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т ответственность за нецелевое использование межбюджетных трансфертов в соответствии с законодательством Российской Федерации.</w:t>
      </w: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3710C" w:rsidRDefault="0063710C" w:rsidP="0063710C">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3710C" w:rsidRPr="00DA3FB9" w:rsidRDefault="0063710C" w:rsidP="0063710C">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3710C" w:rsidRPr="007576FC" w:rsidRDefault="0063710C" w:rsidP="0063710C">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Pr>
          <w:rFonts w:ascii="Times New Roman" w:eastAsia="Times New Roman" w:hAnsi="Times New Roman" w:cs="Times New Roman"/>
          <w:spacing w:val="2"/>
          <w:sz w:val="24"/>
          <w:szCs w:val="24"/>
          <w:lang w:eastAsia="ru-RU"/>
        </w:rPr>
        <w:t>Нижнеташлинский</w:t>
      </w:r>
      <w:r w:rsidRPr="00DA3FB9">
        <w:rPr>
          <w:rFonts w:ascii="Times New Roman" w:eastAsia="Times New Roman" w:hAnsi="Times New Roman" w:cs="Times New Roman"/>
          <w:spacing w:val="2"/>
          <w:sz w:val="24"/>
          <w:szCs w:val="24"/>
          <w:lang w:eastAsia="ru-RU"/>
        </w:rPr>
        <w:t xml:space="preserve"> сельсовет муниципального района </w:t>
      </w:r>
      <w:r>
        <w:rPr>
          <w:rFonts w:ascii="Times New Roman" w:eastAsia="Times New Roman" w:hAnsi="Times New Roman" w:cs="Times New Roman"/>
          <w:spacing w:val="2"/>
          <w:sz w:val="24"/>
          <w:szCs w:val="24"/>
          <w:lang w:eastAsia="ru-RU"/>
        </w:rPr>
        <w:t>Шаранский</w:t>
      </w:r>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Pr>
          <w:rFonts w:ascii="Times New Roman" w:eastAsia="Times New Roman" w:hAnsi="Times New Roman" w:cs="Times New Roman"/>
          <w:spacing w:val="2"/>
          <w:sz w:val="24"/>
          <w:szCs w:val="24"/>
          <w:lang w:eastAsia="ru-RU"/>
        </w:rPr>
        <w:t>Шаранский</w:t>
      </w:r>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3710C" w:rsidRPr="007576FC" w:rsidRDefault="0063710C" w:rsidP="0063710C">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3710C" w:rsidRPr="007576FC" w:rsidRDefault="0063710C" w:rsidP="0063710C">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3710C" w:rsidRPr="007576FC" w:rsidRDefault="0063710C" w:rsidP="0063710C">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3710C" w:rsidRPr="007576FC" w:rsidRDefault="0063710C" w:rsidP="0063710C">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3710C" w:rsidRPr="007576FC" w:rsidRDefault="0063710C" w:rsidP="0063710C">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3710C" w:rsidRPr="007576FC" w:rsidRDefault="0063710C" w:rsidP="0063710C">
      <w:pPr>
        <w:pStyle w:val="Style4"/>
        <w:widowControl/>
        <w:spacing w:line="240" w:lineRule="exact"/>
        <w:rPr>
          <w:sz w:val="28"/>
          <w:szCs w:val="28"/>
        </w:rPr>
      </w:pPr>
    </w:p>
    <w:p w:rsidR="0063710C" w:rsidRPr="007576FC" w:rsidRDefault="0063710C" w:rsidP="0063710C">
      <w:pPr>
        <w:pStyle w:val="Style3"/>
        <w:widowControl/>
        <w:spacing w:before="5" w:line="307" w:lineRule="exact"/>
        <w:jc w:val="both"/>
        <w:rPr>
          <w:sz w:val="28"/>
          <w:szCs w:val="28"/>
        </w:rPr>
      </w:pPr>
      <w:r>
        <w:rPr>
          <w:rStyle w:val="FontStyle19"/>
          <w:sz w:val="28"/>
          <w:szCs w:val="28"/>
        </w:rPr>
        <w:t>с.Шаран</w:t>
      </w:r>
      <w:r w:rsidRPr="007576FC">
        <w:rPr>
          <w:rStyle w:val="FontStyle19"/>
          <w:sz w:val="28"/>
          <w:szCs w:val="28"/>
        </w:rPr>
        <w:tab/>
      </w:r>
      <w:r w:rsidRPr="007576FC">
        <w:rPr>
          <w:rStyle w:val="FontStyle19"/>
          <w:sz w:val="28"/>
          <w:szCs w:val="28"/>
        </w:rPr>
        <w:tab/>
      </w:r>
      <w:r w:rsidRPr="007576FC">
        <w:rPr>
          <w:rStyle w:val="FontStyle19"/>
          <w:sz w:val="28"/>
          <w:szCs w:val="28"/>
        </w:rPr>
        <w:tab/>
        <w:t xml:space="preserve">     «____» _______________ 20___ г.</w:t>
      </w:r>
    </w:p>
    <w:p w:rsidR="0063710C" w:rsidRPr="007576FC" w:rsidRDefault="0063710C" w:rsidP="0063710C">
      <w:pPr>
        <w:pStyle w:val="Style5"/>
        <w:widowControl/>
        <w:spacing w:line="240" w:lineRule="exact"/>
        <w:rPr>
          <w:sz w:val="28"/>
          <w:szCs w:val="28"/>
        </w:rPr>
      </w:pPr>
    </w:p>
    <w:p w:rsidR="0063710C" w:rsidRPr="007576FC" w:rsidRDefault="0063710C" w:rsidP="0063710C">
      <w:pPr>
        <w:pStyle w:val="Style5"/>
        <w:widowControl/>
        <w:spacing w:before="67" w:line="276" w:lineRule="auto"/>
        <w:rPr>
          <w:rStyle w:val="FontStyle22"/>
          <w:sz w:val="28"/>
          <w:szCs w:val="28"/>
        </w:rPr>
      </w:pPr>
      <w:r>
        <w:rPr>
          <w:sz w:val="28"/>
          <w:szCs w:val="28"/>
        </w:rPr>
        <w:t>Администрация сельского поселения Нижнеташлинский</w:t>
      </w:r>
      <w:r w:rsidRPr="007576FC">
        <w:rPr>
          <w:sz w:val="28"/>
          <w:szCs w:val="28"/>
        </w:rPr>
        <w:t xml:space="preserve"> сельсовет муниципального района </w:t>
      </w:r>
      <w:r>
        <w:rPr>
          <w:sz w:val="28"/>
          <w:szCs w:val="28"/>
        </w:rPr>
        <w:t>Шаранский</w:t>
      </w:r>
      <w:r w:rsidRPr="007576FC">
        <w:rPr>
          <w:sz w:val="28"/>
          <w:szCs w:val="28"/>
        </w:rPr>
        <w:t xml:space="preserve"> район Республики Башкортостан, именуемая в дальнейшем «Администрация СП», в лице главы сельского поселения</w:t>
      </w:r>
      <w:r>
        <w:rPr>
          <w:sz w:val="28"/>
          <w:szCs w:val="28"/>
        </w:rPr>
        <w:t xml:space="preserve"> ________________________________________________</w:t>
      </w:r>
      <w:r w:rsidRPr="007576FC">
        <w:rPr>
          <w:sz w:val="28"/>
          <w:szCs w:val="28"/>
        </w:rPr>
        <w:t>, действующе</w:t>
      </w:r>
      <w:r>
        <w:rPr>
          <w:sz w:val="28"/>
          <w:szCs w:val="28"/>
        </w:rPr>
        <w:t xml:space="preserve">го </w:t>
      </w:r>
      <w:r w:rsidRPr="007576FC">
        <w:rPr>
          <w:sz w:val="28"/>
          <w:szCs w:val="28"/>
        </w:rPr>
        <w:t xml:space="preserve">на основании Устава,  с одной стороны, и Администрация муниципального района </w:t>
      </w:r>
      <w:r>
        <w:rPr>
          <w:sz w:val="28"/>
          <w:szCs w:val="28"/>
        </w:rPr>
        <w:t>Шаранский</w:t>
      </w:r>
      <w:r w:rsidRPr="007576FC">
        <w:rPr>
          <w:sz w:val="28"/>
          <w:szCs w:val="28"/>
        </w:rPr>
        <w:t xml:space="preserve"> район Республики Башкортостан, именуемая в дальнейшем «Администрация МР», в лице </w:t>
      </w:r>
      <w:r>
        <w:rPr>
          <w:sz w:val="28"/>
          <w:szCs w:val="28"/>
        </w:rPr>
        <w:t>______________________________________________________________</w:t>
      </w:r>
      <w:r w:rsidRPr="007576FC">
        <w:rPr>
          <w:sz w:val="28"/>
          <w:szCs w:val="28"/>
        </w:rPr>
        <w:t xml:space="preserve">, действующего на основании </w:t>
      </w:r>
      <w:r>
        <w:rPr>
          <w:sz w:val="28"/>
          <w:szCs w:val="28"/>
        </w:rPr>
        <w:t>___________________________</w:t>
      </w:r>
      <w:r w:rsidRPr="007576FC">
        <w:rPr>
          <w:sz w:val="28"/>
          <w:szCs w:val="28"/>
        </w:rPr>
        <w:t xml:space="preserve"> муниципального района </w:t>
      </w:r>
      <w:r>
        <w:rPr>
          <w:sz w:val="28"/>
          <w:szCs w:val="28"/>
        </w:rPr>
        <w:t xml:space="preserve"> Шаранский </w:t>
      </w:r>
      <w:r w:rsidRPr="007576FC">
        <w:rPr>
          <w:sz w:val="28"/>
          <w:szCs w:val="28"/>
        </w:rPr>
        <w:t xml:space="preserve"> район Республики Башкортостан</w:t>
      </w:r>
      <w:r w:rsidRPr="007576FC">
        <w:rPr>
          <w:rStyle w:val="FontStyle22"/>
          <w:sz w:val="28"/>
          <w:szCs w:val="28"/>
        </w:rPr>
        <w:t>, с другой стороны, вместе именуемые в дальнейшем «Стороны», в соответствии с решением Совета</w:t>
      </w:r>
      <w:r w:rsidRPr="007576FC">
        <w:rPr>
          <w:sz w:val="28"/>
          <w:szCs w:val="28"/>
        </w:rPr>
        <w:t xml:space="preserve"> сельского поселения </w:t>
      </w:r>
      <w:r>
        <w:rPr>
          <w:sz w:val="28"/>
          <w:szCs w:val="28"/>
        </w:rPr>
        <w:t>Нижнеташлинский</w:t>
      </w:r>
      <w:r w:rsidRPr="007576FC">
        <w:rPr>
          <w:sz w:val="28"/>
          <w:szCs w:val="28"/>
        </w:rPr>
        <w:t xml:space="preserve"> сельсовет</w:t>
      </w:r>
      <w:r>
        <w:rPr>
          <w:sz w:val="28"/>
          <w:szCs w:val="28"/>
        </w:rPr>
        <w:t xml:space="preserve"> </w:t>
      </w:r>
      <w:r w:rsidRPr="007576FC">
        <w:rPr>
          <w:sz w:val="28"/>
          <w:szCs w:val="28"/>
        </w:rPr>
        <w:t xml:space="preserve">муниципального района </w:t>
      </w:r>
      <w:r>
        <w:rPr>
          <w:sz w:val="28"/>
          <w:szCs w:val="28"/>
        </w:rPr>
        <w:t>Шаранский</w:t>
      </w:r>
      <w:r w:rsidRPr="007576FC">
        <w:rPr>
          <w:sz w:val="28"/>
          <w:szCs w:val="28"/>
        </w:rPr>
        <w:t xml:space="preserve">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63710C" w:rsidRPr="007576FC" w:rsidRDefault="0063710C" w:rsidP="0063710C">
      <w:pPr>
        <w:pStyle w:val="Style6"/>
        <w:widowControl/>
        <w:spacing w:line="276" w:lineRule="auto"/>
        <w:jc w:val="center"/>
        <w:rPr>
          <w:sz w:val="28"/>
          <w:szCs w:val="28"/>
        </w:rPr>
      </w:pPr>
    </w:p>
    <w:p w:rsidR="0063710C" w:rsidRPr="007576FC" w:rsidRDefault="0063710C" w:rsidP="0063710C">
      <w:pPr>
        <w:pStyle w:val="Style6"/>
        <w:widowControl/>
        <w:numPr>
          <w:ilvl w:val="0"/>
          <w:numId w:val="7"/>
        </w:numPr>
        <w:spacing w:before="91" w:after="240" w:line="276" w:lineRule="auto"/>
        <w:jc w:val="center"/>
        <w:rPr>
          <w:rStyle w:val="FontStyle19"/>
          <w:sz w:val="28"/>
          <w:szCs w:val="28"/>
        </w:rPr>
      </w:pPr>
      <w:r w:rsidRPr="007576FC">
        <w:rPr>
          <w:rStyle w:val="FontStyle19"/>
          <w:sz w:val="28"/>
          <w:szCs w:val="28"/>
        </w:rPr>
        <w:t>Предмет Соглашения</w:t>
      </w:r>
    </w:p>
    <w:p w:rsidR="0063710C" w:rsidRPr="007576FC" w:rsidRDefault="0063710C" w:rsidP="0063710C">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t>В соответствии с настоящим Соглашением «Администрация СП»</w:t>
      </w:r>
      <w:r w:rsidRPr="007576FC">
        <w:rPr>
          <w:rStyle w:val="FontStyle22"/>
          <w:sz w:val="28"/>
          <w:szCs w:val="28"/>
        </w:rPr>
        <w:br/>
        <w:t xml:space="preserve">обязуется предоставить </w:t>
      </w:r>
      <w:r>
        <w:rPr>
          <w:rStyle w:val="FontStyle22"/>
          <w:sz w:val="28"/>
          <w:szCs w:val="28"/>
        </w:rPr>
        <w:t xml:space="preserve"> </w:t>
      </w:r>
      <w:r w:rsidRPr="007576FC">
        <w:rPr>
          <w:rStyle w:val="FontStyle22"/>
          <w:sz w:val="28"/>
          <w:szCs w:val="28"/>
        </w:rPr>
        <w:t xml:space="preserve">бюджету муниципального района </w:t>
      </w:r>
      <w:r>
        <w:rPr>
          <w:rStyle w:val="FontStyle22"/>
          <w:sz w:val="28"/>
          <w:szCs w:val="28"/>
        </w:rPr>
        <w:t>Шаранский</w:t>
      </w:r>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r>
        <w:rPr>
          <w:sz w:val="28"/>
          <w:szCs w:val="28"/>
        </w:rPr>
        <w:t>Нижнеташлинский</w:t>
      </w:r>
      <w:r w:rsidRPr="007576FC">
        <w:rPr>
          <w:sz w:val="28"/>
          <w:szCs w:val="28"/>
        </w:rPr>
        <w:t xml:space="preserve"> сельсовет муниципального района </w:t>
      </w:r>
      <w:r>
        <w:rPr>
          <w:sz w:val="28"/>
          <w:szCs w:val="28"/>
        </w:rPr>
        <w:t>Шаранский</w:t>
      </w:r>
      <w:r w:rsidRPr="007576FC">
        <w:rPr>
          <w:sz w:val="28"/>
          <w:szCs w:val="28"/>
        </w:rPr>
        <w:t xml:space="preserve"> </w:t>
      </w:r>
      <w:r>
        <w:rPr>
          <w:sz w:val="28"/>
          <w:szCs w:val="28"/>
        </w:rPr>
        <w:t xml:space="preserve"> </w:t>
      </w:r>
      <w:r w:rsidRPr="007576FC">
        <w:rPr>
          <w:sz w:val="28"/>
          <w:szCs w:val="28"/>
        </w:rPr>
        <w:t>район Республики Башкортостан (далее - сельское поселение) от ____________ 20__ г. №__________</w:t>
      </w:r>
      <w:r w:rsidRPr="007576FC">
        <w:rPr>
          <w:rStyle w:val="FontStyle22"/>
          <w:sz w:val="28"/>
          <w:szCs w:val="28"/>
        </w:rPr>
        <w:t>, а также обеспечить выполнение условий настоящего Соглашения.</w:t>
      </w:r>
    </w:p>
    <w:p w:rsidR="0063710C" w:rsidRPr="00DA3FB9" w:rsidRDefault="0063710C" w:rsidP="0063710C">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3710C" w:rsidRPr="00DA3FB9" w:rsidRDefault="0063710C" w:rsidP="0063710C">
      <w:pPr>
        <w:pStyle w:val="Style7"/>
        <w:widowControl/>
        <w:tabs>
          <w:tab w:val="left" w:pos="1334"/>
        </w:tabs>
        <w:spacing w:line="276" w:lineRule="auto"/>
        <w:ind w:firstLine="720"/>
        <w:rPr>
          <w:rStyle w:val="FontStyle22"/>
          <w:sz w:val="28"/>
          <w:szCs w:val="28"/>
        </w:rPr>
      </w:pPr>
    </w:p>
    <w:p w:rsidR="0063710C" w:rsidRPr="00DA3FB9" w:rsidRDefault="0063710C" w:rsidP="0063710C">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3710C" w:rsidRPr="00DA3FB9" w:rsidRDefault="0063710C" w:rsidP="0063710C">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3710C" w:rsidRPr="00DA3FB9" w:rsidRDefault="0063710C" w:rsidP="0063710C">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3710C" w:rsidRPr="00DA3FB9" w:rsidRDefault="0063710C" w:rsidP="0063710C">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Осуществлять контроль</w:t>
      </w:r>
      <w:r>
        <w:rPr>
          <w:rStyle w:val="FontStyle22"/>
          <w:sz w:val="28"/>
          <w:szCs w:val="28"/>
        </w:rPr>
        <w:t xml:space="preserve"> </w:t>
      </w:r>
      <w:r w:rsidRPr="00DA3FB9">
        <w:rPr>
          <w:rStyle w:val="FontStyle22"/>
          <w:sz w:val="28"/>
          <w:szCs w:val="28"/>
        </w:rPr>
        <w:t xml:space="preserve"> за исполнением «Администрацией МР» условий настоящего Соглашения.</w:t>
      </w:r>
    </w:p>
    <w:p w:rsidR="0063710C" w:rsidRPr="00DA3FB9" w:rsidRDefault="0063710C" w:rsidP="0063710C">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3710C" w:rsidRPr="00DA3FB9" w:rsidRDefault="0063710C" w:rsidP="0063710C">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3710C" w:rsidRPr="00DA3FB9" w:rsidRDefault="0063710C" w:rsidP="0063710C">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3710C" w:rsidRPr="00DA3FB9" w:rsidRDefault="0063710C" w:rsidP="0063710C">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3710C" w:rsidRPr="00DA3FB9" w:rsidRDefault="0063710C" w:rsidP="0063710C">
      <w:pPr>
        <w:pStyle w:val="Style7"/>
        <w:widowControl/>
        <w:spacing w:before="5" w:line="276" w:lineRule="auto"/>
        <w:ind w:firstLine="701"/>
        <w:rPr>
          <w:rStyle w:val="FontStyle22"/>
          <w:sz w:val="28"/>
          <w:szCs w:val="28"/>
        </w:rPr>
      </w:pPr>
      <w:r w:rsidRPr="00DA3FB9">
        <w:rPr>
          <w:rStyle w:val="FontStyle22"/>
          <w:sz w:val="28"/>
          <w:szCs w:val="28"/>
        </w:rPr>
        <w:t>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на те же цели в установленном порядке при наличии потребности в указанных трансфертах.</w:t>
      </w:r>
    </w:p>
    <w:p w:rsidR="0063710C" w:rsidRPr="00DA3FB9" w:rsidRDefault="0063710C" w:rsidP="0063710C">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3710C" w:rsidRPr="00DA3FB9" w:rsidRDefault="0063710C" w:rsidP="0063710C">
      <w:pPr>
        <w:pStyle w:val="Style6"/>
        <w:widowControl/>
        <w:spacing w:line="276" w:lineRule="auto"/>
        <w:jc w:val="center"/>
        <w:rPr>
          <w:sz w:val="28"/>
          <w:szCs w:val="28"/>
        </w:rPr>
      </w:pPr>
    </w:p>
    <w:p w:rsidR="0063710C" w:rsidRPr="00DA3FB9" w:rsidRDefault="0063710C" w:rsidP="0063710C">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3710C" w:rsidRPr="00DA3FB9" w:rsidRDefault="0063710C" w:rsidP="0063710C">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3710C" w:rsidRPr="007576FC" w:rsidRDefault="0063710C" w:rsidP="0063710C">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3710C" w:rsidRPr="007576FC" w:rsidRDefault="0063710C" w:rsidP="0063710C">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3710C" w:rsidRPr="007576FC" w:rsidRDefault="0063710C" w:rsidP="0063710C">
      <w:pPr>
        <w:pStyle w:val="Style9"/>
        <w:widowControl/>
        <w:spacing w:line="276" w:lineRule="auto"/>
        <w:contextualSpacing/>
        <w:rPr>
          <w:rStyle w:val="FontStyle19"/>
          <w:b w:val="0"/>
          <w:sz w:val="28"/>
          <w:szCs w:val="28"/>
        </w:rPr>
      </w:pPr>
      <w:r w:rsidRPr="007576FC">
        <w:rPr>
          <w:rStyle w:val="FontStyle19"/>
          <w:sz w:val="28"/>
          <w:szCs w:val="28"/>
        </w:rPr>
        <w:t xml:space="preserve">УФК по Республике Башкортостан (Администрация муниципального района </w:t>
      </w:r>
      <w:r>
        <w:rPr>
          <w:rStyle w:val="FontStyle19"/>
          <w:sz w:val="28"/>
          <w:szCs w:val="28"/>
        </w:rPr>
        <w:t>Шаранский</w:t>
      </w:r>
      <w:r w:rsidRPr="007576FC">
        <w:rPr>
          <w:rStyle w:val="FontStyle19"/>
          <w:sz w:val="28"/>
          <w:szCs w:val="28"/>
        </w:rPr>
        <w:t xml:space="preserve"> район Республики Башкортостан)</w:t>
      </w:r>
    </w:p>
    <w:p w:rsidR="0063710C" w:rsidRPr="007576FC" w:rsidRDefault="0063710C" w:rsidP="0063710C">
      <w:pPr>
        <w:pStyle w:val="Style9"/>
        <w:widowControl/>
        <w:spacing w:line="276" w:lineRule="auto"/>
        <w:contextualSpacing/>
        <w:rPr>
          <w:rStyle w:val="FontStyle19"/>
          <w:b w:val="0"/>
          <w:sz w:val="28"/>
          <w:szCs w:val="28"/>
        </w:rPr>
      </w:pPr>
      <w:r w:rsidRPr="007576FC">
        <w:rPr>
          <w:rStyle w:val="FontStyle19"/>
          <w:sz w:val="28"/>
          <w:szCs w:val="28"/>
        </w:rPr>
        <w:t>Банковские реквизиты:</w:t>
      </w:r>
    </w:p>
    <w:p w:rsidR="0063710C" w:rsidRPr="007576FC" w:rsidRDefault="0063710C" w:rsidP="0063710C">
      <w:pPr>
        <w:pStyle w:val="Style8"/>
        <w:tabs>
          <w:tab w:val="left" w:pos="1205"/>
        </w:tabs>
        <w:ind w:left="720" w:firstLine="0"/>
        <w:jc w:val="left"/>
        <w:rPr>
          <w:bCs/>
          <w:sz w:val="28"/>
          <w:szCs w:val="28"/>
        </w:rPr>
      </w:pPr>
      <w:r w:rsidRPr="007576FC">
        <w:rPr>
          <w:bCs/>
          <w:sz w:val="28"/>
          <w:szCs w:val="28"/>
        </w:rPr>
        <w:t>р/с ________________________</w:t>
      </w:r>
    </w:p>
    <w:p w:rsidR="0063710C" w:rsidRPr="007576FC" w:rsidRDefault="0063710C" w:rsidP="0063710C">
      <w:pPr>
        <w:pStyle w:val="Style8"/>
        <w:tabs>
          <w:tab w:val="left" w:pos="1205"/>
        </w:tabs>
        <w:ind w:left="720" w:firstLine="0"/>
        <w:jc w:val="left"/>
        <w:rPr>
          <w:bCs/>
          <w:sz w:val="28"/>
          <w:szCs w:val="28"/>
        </w:rPr>
      </w:pPr>
      <w:r w:rsidRPr="007576FC">
        <w:rPr>
          <w:bCs/>
          <w:sz w:val="28"/>
          <w:szCs w:val="28"/>
        </w:rPr>
        <w:t>БИК ____________</w:t>
      </w:r>
    </w:p>
    <w:p w:rsidR="0063710C" w:rsidRPr="007576FC" w:rsidRDefault="0063710C" w:rsidP="0063710C">
      <w:pPr>
        <w:pStyle w:val="Style8"/>
        <w:tabs>
          <w:tab w:val="left" w:pos="1205"/>
        </w:tabs>
        <w:spacing w:line="276" w:lineRule="auto"/>
        <w:ind w:left="720" w:firstLine="0"/>
        <w:jc w:val="left"/>
        <w:rPr>
          <w:bCs/>
          <w:sz w:val="28"/>
          <w:szCs w:val="28"/>
        </w:rPr>
      </w:pPr>
      <w:r w:rsidRPr="007576FC">
        <w:rPr>
          <w:bCs/>
          <w:sz w:val="28"/>
          <w:szCs w:val="28"/>
        </w:rPr>
        <w:t>ОКТМО __________</w:t>
      </w:r>
    </w:p>
    <w:p w:rsidR="0063710C" w:rsidRPr="007576FC" w:rsidRDefault="0063710C" w:rsidP="0063710C">
      <w:pPr>
        <w:pStyle w:val="Style8"/>
        <w:tabs>
          <w:tab w:val="left" w:pos="1205"/>
        </w:tabs>
        <w:spacing w:line="276" w:lineRule="auto"/>
        <w:ind w:left="720" w:firstLine="0"/>
        <w:jc w:val="left"/>
        <w:rPr>
          <w:bCs/>
          <w:sz w:val="28"/>
          <w:szCs w:val="28"/>
        </w:rPr>
      </w:pPr>
      <w:r w:rsidRPr="007576FC">
        <w:rPr>
          <w:bCs/>
          <w:sz w:val="28"/>
          <w:szCs w:val="28"/>
        </w:rPr>
        <w:t>ИНН ______________</w:t>
      </w:r>
    </w:p>
    <w:p w:rsidR="0063710C" w:rsidRPr="007576FC" w:rsidRDefault="0063710C" w:rsidP="0063710C">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3710C" w:rsidRPr="007576FC" w:rsidRDefault="0063710C" w:rsidP="0063710C">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3710C" w:rsidRPr="007576FC" w:rsidRDefault="0063710C" w:rsidP="0063710C">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3710C" w:rsidRPr="007576FC" w:rsidRDefault="0063710C" w:rsidP="0063710C">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целевыми эффективным использованием выделенных средств, направляемых </w:t>
      </w:r>
      <w:r w:rsidRPr="007576FC">
        <w:rPr>
          <w:sz w:val="28"/>
          <w:szCs w:val="28"/>
        </w:rPr>
        <w:t>на исполнение расходных полномочий.</w:t>
      </w:r>
    </w:p>
    <w:p w:rsidR="0063710C" w:rsidRPr="007576FC" w:rsidRDefault="0063710C" w:rsidP="0063710C">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3710C" w:rsidRPr="00DA3FB9" w:rsidRDefault="0063710C" w:rsidP="0063710C">
      <w:pPr>
        <w:pStyle w:val="Style9"/>
        <w:widowControl/>
        <w:numPr>
          <w:ilvl w:val="0"/>
          <w:numId w:val="3"/>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в сроки и по форме, согласно запроса «Администрации СП».</w:t>
      </w:r>
    </w:p>
    <w:p w:rsidR="0063710C" w:rsidRPr="00DA3FB9" w:rsidRDefault="0063710C" w:rsidP="0063710C">
      <w:pPr>
        <w:pStyle w:val="Style9"/>
        <w:widowControl/>
        <w:numPr>
          <w:ilvl w:val="0"/>
          <w:numId w:val="3"/>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средств с соблюдением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3710C" w:rsidRPr="00DA3FB9" w:rsidRDefault="0063710C" w:rsidP="0063710C">
      <w:pPr>
        <w:pStyle w:val="Style9"/>
        <w:widowControl/>
        <w:numPr>
          <w:ilvl w:val="0"/>
          <w:numId w:val="3"/>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3710C" w:rsidRPr="00DA3FB9" w:rsidRDefault="0063710C" w:rsidP="0063710C">
      <w:pPr>
        <w:pStyle w:val="Style9"/>
        <w:widowControl/>
        <w:tabs>
          <w:tab w:val="left" w:pos="1493"/>
          <w:tab w:val="left" w:pos="10315"/>
        </w:tabs>
        <w:spacing w:before="5" w:line="276" w:lineRule="auto"/>
        <w:ind w:left="720" w:firstLine="0"/>
        <w:rPr>
          <w:rStyle w:val="FontStyle22"/>
          <w:sz w:val="28"/>
          <w:szCs w:val="28"/>
        </w:rPr>
      </w:pPr>
    </w:p>
    <w:p w:rsidR="0063710C" w:rsidRPr="00DA3FB9" w:rsidRDefault="0063710C" w:rsidP="0063710C">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3710C" w:rsidRPr="00DA3FB9" w:rsidRDefault="0063710C" w:rsidP="0063710C">
      <w:pPr>
        <w:pStyle w:val="Style9"/>
        <w:widowControl/>
        <w:numPr>
          <w:ilvl w:val="0"/>
          <w:numId w:val="4"/>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3710C" w:rsidRPr="00DA3FB9" w:rsidRDefault="0063710C" w:rsidP="0063710C">
      <w:pPr>
        <w:pStyle w:val="Style9"/>
        <w:widowControl/>
        <w:numPr>
          <w:ilvl w:val="0"/>
          <w:numId w:val="4"/>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3710C" w:rsidRPr="00DA3FB9" w:rsidRDefault="0063710C" w:rsidP="0063710C">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3710C" w:rsidRPr="00DA3FB9" w:rsidRDefault="0063710C" w:rsidP="0063710C">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sz w:val="28"/>
          <w:szCs w:val="28"/>
        </w:rPr>
        <w:t>срока</w:t>
      </w:r>
      <w:r>
        <w:rPr>
          <w:rStyle w:val="FontStyle25"/>
          <w:sz w:val="28"/>
          <w:szCs w:val="28"/>
        </w:rPr>
        <w:t xml:space="preserve"> </w:t>
      </w:r>
      <w:r w:rsidRPr="00DA3FB9">
        <w:rPr>
          <w:rStyle w:val="FontStyle22"/>
          <w:sz w:val="28"/>
          <w:szCs w:val="28"/>
        </w:rPr>
        <w:t xml:space="preserve">действия настоящего </w:t>
      </w:r>
      <w:r w:rsidRPr="00DA3FB9">
        <w:rPr>
          <w:rStyle w:val="FontStyle25"/>
          <w:sz w:val="28"/>
          <w:szCs w:val="28"/>
        </w:rPr>
        <w:t>Соглашения не освобождает</w:t>
      </w:r>
      <w:r w:rsidRPr="00DA3FB9">
        <w:rPr>
          <w:rStyle w:val="FontStyle22"/>
          <w:sz w:val="28"/>
          <w:szCs w:val="28"/>
        </w:rPr>
        <w:t>«Стороны» от ответственности за нарушение его условий в период его действия.</w:t>
      </w:r>
    </w:p>
    <w:p w:rsidR="0063710C" w:rsidRPr="00DA3FB9" w:rsidRDefault="0063710C" w:rsidP="0063710C">
      <w:pPr>
        <w:pStyle w:val="Style6"/>
        <w:widowControl/>
        <w:spacing w:line="276" w:lineRule="auto"/>
        <w:jc w:val="center"/>
        <w:rPr>
          <w:sz w:val="28"/>
          <w:szCs w:val="28"/>
        </w:rPr>
      </w:pPr>
    </w:p>
    <w:p w:rsidR="0063710C" w:rsidRPr="00DA3FB9" w:rsidRDefault="0063710C" w:rsidP="0063710C">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3710C" w:rsidRPr="00DA3FB9" w:rsidRDefault="0063710C" w:rsidP="0063710C">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3710C" w:rsidRPr="00DA3FB9" w:rsidRDefault="0063710C" w:rsidP="0063710C">
      <w:pPr>
        <w:pStyle w:val="Style5"/>
        <w:widowControl/>
        <w:spacing w:before="101" w:line="276" w:lineRule="auto"/>
        <w:ind w:firstLine="605"/>
        <w:rPr>
          <w:rStyle w:val="FontStyle22"/>
          <w:sz w:val="28"/>
          <w:szCs w:val="28"/>
        </w:rPr>
      </w:pPr>
    </w:p>
    <w:p w:rsidR="0063710C" w:rsidRPr="00DA3FB9" w:rsidRDefault="0063710C" w:rsidP="0063710C">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3710C" w:rsidRPr="00DA3FB9" w:rsidRDefault="0063710C" w:rsidP="0063710C">
      <w:pPr>
        <w:pStyle w:val="Style11"/>
        <w:widowControl/>
        <w:numPr>
          <w:ilvl w:val="0"/>
          <w:numId w:val="5"/>
        </w:numPr>
        <w:tabs>
          <w:tab w:val="left" w:pos="1104"/>
        </w:tabs>
        <w:spacing w:before="101" w:line="276" w:lineRule="auto"/>
        <w:rPr>
          <w:rStyle w:val="FontStyle22"/>
          <w:sz w:val="28"/>
          <w:szCs w:val="28"/>
        </w:rPr>
      </w:pPr>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63710C" w:rsidRPr="00DA3FB9" w:rsidRDefault="0063710C" w:rsidP="0063710C">
      <w:pPr>
        <w:pStyle w:val="Style11"/>
        <w:widowControl/>
        <w:numPr>
          <w:ilvl w:val="0"/>
          <w:numId w:val="5"/>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3710C" w:rsidRPr="00DA3FB9" w:rsidRDefault="0063710C" w:rsidP="0063710C">
      <w:pPr>
        <w:pStyle w:val="Style10"/>
        <w:widowControl/>
        <w:numPr>
          <w:ilvl w:val="0"/>
          <w:numId w:val="5"/>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Pr>
          <w:rStyle w:val="FontStyle22"/>
          <w:sz w:val="28"/>
          <w:szCs w:val="28"/>
        </w:rPr>
        <w:t xml:space="preserve"> </w:t>
      </w:r>
      <w:r w:rsidRPr="00DA3FB9">
        <w:rPr>
          <w:rStyle w:val="FontStyle22"/>
          <w:sz w:val="28"/>
          <w:szCs w:val="28"/>
        </w:rPr>
        <w:t>последствия.</w:t>
      </w:r>
    </w:p>
    <w:p w:rsidR="0063710C" w:rsidRPr="00DA3FB9" w:rsidRDefault="0063710C" w:rsidP="0063710C">
      <w:pPr>
        <w:pStyle w:val="Style6"/>
        <w:widowControl/>
        <w:spacing w:line="276" w:lineRule="auto"/>
        <w:jc w:val="center"/>
        <w:rPr>
          <w:sz w:val="28"/>
          <w:szCs w:val="28"/>
        </w:rPr>
      </w:pPr>
    </w:p>
    <w:p w:rsidR="0063710C" w:rsidRPr="00DA3FB9" w:rsidRDefault="0063710C" w:rsidP="0063710C">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3710C" w:rsidRPr="00DA3FB9" w:rsidRDefault="0063710C" w:rsidP="0063710C">
      <w:pPr>
        <w:pStyle w:val="Style10"/>
        <w:widowControl/>
        <w:numPr>
          <w:ilvl w:val="0"/>
          <w:numId w:val="6"/>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3710C" w:rsidRPr="00DA3FB9" w:rsidRDefault="0063710C" w:rsidP="0063710C">
      <w:pPr>
        <w:pStyle w:val="Style10"/>
        <w:widowControl/>
        <w:numPr>
          <w:ilvl w:val="0"/>
          <w:numId w:val="6"/>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Pr>
          <w:rStyle w:val="FontStyle22"/>
          <w:sz w:val="28"/>
          <w:szCs w:val="28"/>
        </w:rPr>
        <w:t xml:space="preserve"> </w:t>
      </w:r>
      <w:r w:rsidRPr="00DA3FB9">
        <w:rPr>
          <w:rStyle w:val="FontStyle22"/>
          <w:sz w:val="28"/>
          <w:szCs w:val="28"/>
        </w:rPr>
        <w:t>Российской Федерации.</w:t>
      </w:r>
    </w:p>
    <w:p w:rsidR="0063710C" w:rsidRPr="00DA3FB9" w:rsidRDefault="0063710C" w:rsidP="0063710C">
      <w:pPr>
        <w:pStyle w:val="Style10"/>
        <w:widowControl/>
        <w:numPr>
          <w:ilvl w:val="0"/>
          <w:numId w:val="6"/>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3710C" w:rsidRPr="00DA3FB9" w:rsidRDefault="0063710C" w:rsidP="0063710C">
      <w:pPr>
        <w:pStyle w:val="Style13"/>
        <w:widowControl/>
        <w:numPr>
          <w:ilvl w:val="0"/>
          <w:numId w:val="6"/>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3710C" w:rsidRPr="00DA3FB9" w:rsidRDefault="0063710C" w:rsidP="0063710C">
      <w:pPr>
        <w:pStyle w:val="Style13"/>
        <w:widowControl/>
        <w:numPr>
          <w:ilvl w:val="0"/>
          <w:numId w:val="6"/>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3710C" w:rsidRPr="00DA3FB9" w:rsidRDefault="0063710C" w:rsidP="0063710C">
      <w:pPr>
        <w:pStyle w:val="Style13"/>
        <w:widowControl/>
        <w:tabs>
          <w:tab w:val="left" w:pos="1118"/>
        </w:tabs>
        <w:spacing w:line="276" w:lineRule="auto"/>
        <w:ind w:left="600" w:firstLine="0"/>
        <w:rPr>
          <w:rStyle w:val="FontStyle22"/>
          <w:sz w:val="28"/>
          <w:szCs w:val="28"/>
        </w:rPr>
      </w:pPr>
    </w:p>
    <w:p w:rsidR="0063710C" w:rsidRPr="00DA3FB9" w:rsidRDefault="0063710C" w:rsidP="0063710C">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976"/>
      </w:tblGrid>
      <w:tr w:rsidR="0063710C" w:rsidRPr="00DA3FB9" w:rsidTr="00AE4F55">
        <w:tc>
          <w:tcPr>
            <w:tcW w:w="4715" w:type="dxa"/>
          </w:tcPr>
          <w:p w:rsidR="0063710C" w:rsidRDefault="0063710C" w:rsidP="00AE4F55">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r>
              <w:rPr>
                <w:rFonts w:ascii="Times New Roman" w:eastAsia="Times New Roman" w:hAnsi="Times New Roman" w:cs="Times New Roman"/>
                <w:sz w:val="28"/>
                <w:szCs w:val="24"/>
              </w:rPr>
              <w:t>Нижнеташлинский</w:t>
            </w:r>
            <w:r w:rsidRPr="006B715B">
              <w:rPr>
                <w:rFonts w:ascii="Times New Roman" w:eastAsia="Times New Roman" w:hAnsi="Times New Roman" w:cs="Times New Roman"/>
                <w:sz w:val="28"/>
                <w:szCs w:val="24"/>
              </w:rPr>
              <w:t xml:space="preserve"> сельсовет муниципального района </w:t>
            </w:r>
            <w:r>
              <w:rPr>
                <w:rFonts w:ascii="Times New Roman" w:eastAsia="Times New Roman" w:hAnsi="Times New Roman" w:cs="Times New Roman"/>
                <w:sz w:val="28"/>
                <w:szCs w:val="24"/>
              </w:rPr>
              <w:t>Шаранский</w:t>
            </w:r>
            <w:r w:rsidRPr="006B715B">
              <w:rPr>
                <w:rFonts w:ascii="Times New Roman" w:eastAsia="Times New Roman" w:hAnsi="Times New Roman" w:cs="Times New Roman"/>
                <w:sz w:val="28"/>
                <w:szCs w:val="24"/>
              </w:rPr>
              <w:t xml:space="preserve"> район Республики Башкортостан</w:t>
            </w:r>
          </w:p>
          <w:p w:rsidR="0063710C" w:rsidRPr="006B715B" w:rsidRDefault="0063710C" w:rsidP="00AE4F55">
            <w:pPr>
              <w:rPr>
                <w:rFonts w:ascii="Times New Roman" w:eastAsia="Times New Roman" w:hAnsi="Times New Roman" w:cs="Times New Roman"/>
                <w:sz w:val="28"/>
                <w:szCs w:val="24"/>
              </w:rPr>
            </w:pPr>
          </w:p>
        </w:tc>
        <w:tc>
          <w:tcPr>
            <w:tcW w:w="4976" w:type="dxa"/>
          </w:tcPr>
          <w:p w:rsidR="0063710C" w:rsidRDefault="0063710C" w:rsidP="00AE4F55">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3710C" w:rsidRPr="00DA3FB9" w:rsidRDefault="0063710C" w:rsidP="00AE4F55">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3710C" w:rsidRPr="00DA3FB9" w:rsidTr="00AE4F55">
        <w:tc>
          <w:tcPr>
            <w:tcW w:w="4715" w:type="dxa"/>
          </w:tcPr>
          <w:p w:rsidR="0063710C" w:rsidRDefault="0063710C" w:rsidP="00AE4F55">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3710C" w:rsidRPr="006B715B" w:rsidRDefault="0063710C" w:rsidP="00AE4F55">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3710C" w:rsidRPr="00DA3FB9" w:rsidTr="00AE4F55">
        <w:tc>
          <w:tcPr>
            <w:tcW w:w="4715" w:type="dxa"/>
          </w:tcPr>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3710C" w:rsidRPr="006B715B" w:rsidRDefault="0063710C" w:rsidP="00AE4F55">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3710C" w:rsidRPr="00DA3FB9" w:rsidTr="00AE4F55">
        <w:tc>
          <w:tcPr>
            <w:tcW w:w="4715" w:type="dxa"/>
          </w:tcPr>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3710C" w:rsidRPr="006B715B" w:rsidRDefault="0063710C" w:rsidP="00AE4F55">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3710C" w:rsidRPr="00DA3FB9" w:rsidTr="00AE4F55">
        <w:tc>
          <w:tcPr>
            <w:tcW w:w="4715" w:type="dxa"/>
          </w:tcPr>
          <w:p w:rsidR="0063710C"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63710C"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3710C" w:rsidRPr="006B715B" w:rsidRDefault="0063710C" w:rsidP="00AE4F55">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3710C" w:rsidRPr="006B715B" w:rsidRDefault="0063710C" w:rsidP="00AE4F55">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3710C" w:rsidRPr="00DA3FB9" w:rsidTr="00AE4F55">
        <w:tc>
          <w:tcPr>
            <w:tcW w:w="4715" w:type="dxa"/>
          </w:tcPr>
          <w:p w:rsidR="0063710C" w:rsidRPr="006B715B" w:rsidRDefault="0063710C" w:rsidP="00AE4F55">
            <w:pPr>
              <w:rPr>
                <w:rFonts w:ascii="Times New Roman" w:eastAsia="Times New Roman" w:hAnsi="Times New Roman" w:cs="Times New Roman"/>
                <w:sz w:val="28"/>
                <w:szCs w:val="24"/>
              </w:rPr>
            </w:pPr>
          </w:p>
        </w:tc>
        <w:tc>
          <w:tcPr>
            <w:tcW w:w="4976" w:type="dxa"/>
          </w:tcPr>
          <w:p w:rsidR="0063710C" w:rsidRPr="006B715B" w:rsidRDefault="0063710C" w:rsidP="00AE4F55">
            <w:pPr>
              <w:pStyle w:val="Style6"/>
              <w:widowControl/>
              <w:rPr>
                <w:noProof/>
                <w:sz w:val="28"/>
                <w:szCs w:val="28"/>
              </w:rPr>
            </w:pPr>
          </w:p>
        </w:tc>
      </w:tr>
      <w:tr w:rsidR="0063710C" w:rsidRPr="00DA3FB9" w:rsidTr="00AE4F55">
        <w:tc>
          <w:tcPr>
            <w:tcW w:w="4715" w:type="dxa"/>
          </w:tcPr>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р</w:t>
            </w:r>
            <w:r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3710C" w:rsidRPr="006B715B" w:rsidRDefault="0063710C" w:rsidP="00AE4F55">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3710C" w:rsidRPr="00DA3FB9" w:rsidTr="00AE4F55">
        <w:tc>
          <w:tcPr>
            <w:tcW w:w="4715" w:type="dxa"/>
          </w:tcPr>
          <w:p w:rsidR="0063710C" w:rsidRPr="006B715B" w:rsidRDefault="0063710C" w:rsidP="00AE4F55">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Pr>
                <w:rFonts w:ascii="Times New Roman" w:eastAsia="Times New Roman" w:hAnsi="Times New Roman" w:cs="Times New Roman"/>
                <w:sz w:val="28"/>
                <w:szCs w:val="24"/>
              </w:rPr>
              <w:t>____________________</w:t>
            </w:r>
          </w:p>
        </w:tc>
        <w:tc>
          <w:tcPr>
            <w:tcW w:w="4976" w:type="dxa"/>
          </w:tcPr>
          <w:p w:rsidR="0063710C" w:rsidRPr="006B715B" w:rsidRDefault="0063710C" w:rsidP="00AE4F55">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3710C" w:rsidRPr="00DA3FB9" w:rsidTr="00AE4F55">
        <w:tc>
          <w:tcPr>
            <w:tcW w:w="4715" w:type="dxa"/>
          </w:tcPr>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3710C" w:rsidRPr="006B715B" w:rsidRDefault="0063710C" w:rsidP="00AE4F55">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3710C" w:rsidRPr="00DA3FB9" w:rsidTr="00AE4F55">
        <w:tc>
          <w:tcPr>
            <w:tcW w:w="4715" w:type="dxa"/>
          </w:tcPr>
          <w:p w:rsidR="0063710C" w:rsidRDefault="0063710C" w:rsidP="00AE4F55">
            <w:pPr>
              <w:rPr>
                <w:rFonts w:ascii="Times New Roman" w:eastAsia="Times New Roman" w:hAnsi="Times New Roman" w:cs="Times New Roman"/>
                <w:sz w:val="28"/>
                <w:szCs w:val="24"/>
              </w:rPr>
            </w:pPr>
          </w:p>
          <w:p w:rsidR="0063710C"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3710C"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Нижнеташлинский сельсовет</w:t>
            </w:r>
          </w:p>
          <w:p w:rsidR="0063710C" w:rsidRPr="006B715B" w:rsidRDefault="0063710C" w:rsidP="00AE4F55">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3710C" w:rsidRPr="006B715B" w:rsidRDefault="0063710C" w:rsidP="00AE4F55">
            <w:pPr>
              <w:rPr>
                <w:rFonts w:ascii="Times New Roman" w:eastAsia="Times New Roman" w:hAnsi="Times New Roman" w:cs="Times New Roman"/>
                <w:sz w:val="28"/>
                <w:szCs w:val="24"/>
              </w:rPr>
            </w:pPr>
            <w:r>
              <w:rPr>
                <w:rFonts w:ascii="Times New Roman" w:eastAsia="Times New Roman" w:hAnsi="Times New Roman" w:cs="Times New Roman"/>
                <w:sz w:val="28"/>
                <w:szCs w:val="24"/>
              </w:rPr>
              <w:t>Шаранский</w:t>
            </w:r>
            <w:r w:rsidRPr="006B715B">
              <w:rPr>
                <w:rFonts w:ascii="Times New Roman" w:eastAsia="Times New Roman" w:hAnsi="Times New Roman" w:cs="Times New Roman"/>
                <w:sz w:val="28"/>
                <w:szCs w:val="24"/>
              </w:rPr>
              <w:t xml:space="preserve"> район </w:t>
            </w:r>
          </w:p>
          <w:p w:rsidR="0063710C" w:rsidRDefault="0063710C" w:rsidP="00AE4F55">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3710C" w:rsidRPr="006B715B" w:rsidRDefault="0063710C" w:rsidP="00AE4F55">
            <w:pPr>
              <w:rPr>
                <w:rFonts w:ascii="Times New Roman" w:eastAsia="Times New Roman" w:hAnsi="Times New Roman" w:cs="Times New Roman"/>
                <w:sz w:val="28"/>
                <w:szCs w:val="24"/>
              </w:rPr>
            </w:pPr>
          </w:p>
        </w:tc>
        <w:tc>
          <w:tcPr>
            <w:tcW w:w="4976" w:type="dxa"/>
          </w:tcPr>
          <w:p w:rsidR="0063710C" w:rsidRPr="00DA3FB9" w:rsidRDefault="0063710C" w:rsidP="00AE4F55">
            <w:pPr>
              <w:contextualSpacing/>
              <w:rPr>
                <w:rFonts w:ascii="Times New Roman" w:hAnsi="Times New Roman" w:cs="Times New Roman"/>
                <w:sz w:val="28"/>
                <w:szCs w:val="28"/>
              </w:rPr>
            </w:pPr>
          </w:p>
          <w:p w:rsidR="0063710C" w:rsidRPr="00DA3FB9" w:rsidRDefault="0063710C" w:rsidP="00AE4F55">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3710C" w:rsidRDefault="0063710C" w:rsidP="00AE4F55">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3710C" w:rsidRDefault="0063710C" w:rsidP="00AE4F55">
            <w:pPr>
              <w:contextualSpacing/>
              <w:rPr>
                <w:rFonts w:ascii="Times New Roman" w:hAnsi="Times New Roman" w:cs="Times New Roman"/>
                <w:sz w:val="28"/>
                <w:szCs w:val="28"/>
              </w:rPr>
            </w:pPr>
            <w:r>
              <w:rPr>
                <w:rFonts w:ascii="Times New Roman" w:hAnsi="Times New Roman" w:cs="Times New Roman"/>
                <w:sz w:val="28"/>
                <w:szCs w:val="28"/>
              </w:rPr>
              <w:t>Шаранский</w:t>
            </w:r>
            <w:r w:rsidRPr="00DA3FB9">
              <w:rPr>
                <w:rFonts w:ascii="Times New Roman" w:hAnsi="Times New Roman" w:cs="Times New Roman"/>
                <w:sz w:val="28"/>
                <w:szCs w:val="28"/>
              </w:rPr>
              <w:t xml:space="preserve"> район </w:t>
            </w:r>
          </w:p>
          <w:p w:rsidR="0063710C" w:rsidRPr="00DA3FB9" w:rsidRDefault="0063710C" w:rsidP="00AE4F55">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3710C" w:rsidRPr="00DA3FB9" w:rsidRDefault="0063710C" w:rsidP="00AE4F55">
            <w:pPr>
              <w:spacing w:line="285" w:lineRule="atLeast"/>
              <w:textAlignment w:val="baseline"/>
              <w:rPr>
                <w:rFonts w:ascii="Times New Roman" w:eastAsia="Times New Roman" w:hAnsi="Times New Roman" w:cs="Times New Roman"/>
                <w:spacing w:val="2"/>
                <w:sz w:val="28"/>
                <w:szCs w:val="28"/>
                <w:lang w:eastAsia="ru-RU"/>
              </w:rPr>
            </w:pPr>
          </w:p>
        </w:tc>
      </w:tr>
      <w:tr w:rsidR="0063710C" w:rsidRPr="00DA3FB9" w:rsidTr="00AE4F55">
        <w:tc>
          <w:tcPr>
            <w:tcW w:w="4715" w:type="dxa"/>
          </w:tcPr>
          <w:p w:rsidR="0063710C" w:rsidRPr="00DA3FB9" w:rsidRDefault="0063710C" w:rsidP="00AE4F55">
            <w:pPr>
              <w:contextualSpacing/>
              <w:rPr>
                <w:rFonts w:ascii="Times New Roman" w:hAnsi="Times New Roman" w:cs="Times New Roman"/>
                <w:sz w:val="28"/>
                <w:szCs w:val="28"/>
              </w:rPr>
            </w:pPr>
          </w:p>
          <w:p w:rsidR="0063710C" w:rsidRPr="00DA3FB9" w:rsidRDefault="0063710C" w:rsidP="00AE4F55">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3710C" w:rsidRPr="00DA3FB9" w:rsidRDefault="0063710C" w:rsidP="00AE4F55">
            <w:pPr>
              <w:spacing w:line="285" w:lineRule="atLeast"/>
              <w:textAlignment w:val="baseline"/>
              <w:rPr>
                <w:rFonts w:ascii="Times New Roman" w:hAnsi="Times New Roman" w:cs="Times New Roman"/>
                <w:sz w:val="28"/>
                <w:szCs w:val="28"/>
              </w:rPr>
            </w:pPr>
          </w:p>
          <w:p w:rsidR="0063710C" w:rsidRPr="00DA3FB9" w:rsidRDefault="0063710C" w:rsidP="00AE4F55">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3710C" w:rsidRPr="00DA3FB9" w:rsidRDefault="0063710C" w:rsidP="0063710C">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63710C" w:rsidRPr="00DA3FB9" w:rsidRDefault="0063710C" w:rsidP="0063710C">
      <w:pPr>
        <w:pStyle w:val="Style1"/>
        <w:widowControl/>
        <w:spacing w:before="67" w:line="307" w:lineRule="exact"/>
        <w:jc w:val="center"/>
        <w:rPr>
          <w:rFonts w:eastAsia="Times New Roman"/>
          <w:spacing w:val="2"/>
          <w:sz w:val="28"/>
          <w:szCs w:val="28"/>
        </w:rPr>
      </w:pPr>
    </w:p>
    <w:p w:rsidR="00892CD0" w:rsidRDefault="00892CD0"/>
    <w:sectPr w:rsidR="00892CD0"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15:restartNumberingAfterBreak="0">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15:restartNumberingAfterBreak="0">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5" w15:restartNumberingAfterBreak="0">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6" w15:restartNumberingAfterBreak="0">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0C"/>
    <w:rsid w:val="0063710C"/>
    <w:rsid w:val="00892CD0"/>
    <w:rsid w:val="00BB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0A4E"/>
  <w15:chartTrackingRefBased/>
  <w15:docId w15:val="{399387E3-99DF-40D0-B580-A91762B5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10C"/>
    <w:pPr>
      <w:ind w:left="720"/>
      <w:contextualSpacing/>
    </w:pPr>
  </w:style>
  <w:style w:type="table" w:styleId="a4">
    <w:name w:val="Table Grid"/>
    <w:basedOn w:val="a1"/>
    <w:uiPriority w:val="39"/>
    <w:rsid w:val="0063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37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637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37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3710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37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3710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3710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3710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3710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3710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63710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3710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63710C"/>
    <w:rPr>
      <w:rFonts w:ascii="Times New Roman" w:hAnsi="Times New Roman" w:cs="Times New Roman"/>
      <w:b/>
      <w:bCs/>
      <w:sz w:val="26"/>
      <w:szCs w:val="26"/>
    </w:rPr>
  </w:style>
  <w:style w:type="character" w:customStyle="1" w:styleId="FontStyle19">
    <w:name w:val="Font Style19"/>
    <w:basedOn w:val="a0"/>
    <w:uiPriority w:val="99"/>
    <w:rsid w:val="0063710C"/>
    <w:rPr>
      <w:rFonts w:ascii="Times New Roman" w:hAnsi="Times New Roman" w:cs="Times New Roman"/>
      <w:b/>
      <w:bCs/>
      <w:sz w:val="26"/>
      <w:szCs w:val="26"/>
    </w:rPr>
  </w:style>
  <w:style w:type="character" w:customStyle="1" w:styleId="FontStyle22">
    <w:name w:val="Font Style22"/>
    <w:basedOn w:val="a0"/>
    <w:uiPriority w:val="99"/>
    <w:rsid w:val="0063710C"/>
    <w:rPr>
      <w:rFonts w:ascii="Times New Roman" w:hAnsi="Times New Roman" w:cs="Times New Roman"/>
      <w:sz w:val="26"/>
      <w:szCs w:val="26"/>
    </w:rPr>
  </w:style>
  <w:style w:type="character" w:customStyle="1" w:styleId="FontStyle23">
    <w:name w:val="Font Style23"/>
    <w:basedOn w:val="a0"/>
    <w:uiPriority w:val="99"/>
    <w:rsid w:val="0063710C"/>
    <w:rPr>
      <w:rFonts w:ascii="Times New Roman" w:hAnsi="Times New Roman" w:cs="Times New Roman"/>
      <w:smallCaps/>
      <w:sz w:val="22"/>
      <w:szCs w:val="22"/>
    </w:rPr>
  </w:style>
  <w:style w:type="character" w:customStyle="1" w:styleId="FontStyle25">
    <w:name w:val="Font Style25"/>
    <w:basedOn w:val="a0"/>
    <w:uiPriority w:val="99"/>
    <w:rsid w:val="0063710C"/>
    <w:rPr>
      <w:rFonts w:ascii="Times New Roman" w:hAnsi="Times New Roman" w:cs="Times New Roman"/>
      <w:b/>
      <w:bCs/>
      <w:sz w:val="26"/>
      <w:szCs w:val="26"/>
    </w:rPr>
  </w:style>
  <w:style w:type="character" w:customStyle="1" w:styleId="FontStyle34">
    <w:name w:val="Font Style34"/>
    <w:basedOn w:val="a0"/>
    <w:uiPriority w:val="99"/>
    <w:rsid w:val="0063710C"/>
    <w:rPr>
      <w:rFonts w:ascii="Times New Roman" w:hAnsi="Times New Roman" w:cs="Times New Roman"/>
      <w:sz w:val="26"/>
      <w:szCs w:val="26"/>
    </w:rPr>
  </w:style>
  <w:style w:type="character" w:styleId="a5">
    <w:name w:val="Hyperlink"/>
    <w:basedOn w:val="a0"/>
    <w:uiPriority w:val="99"/>
    <w:unhideWhenUsed/>
    <w:rsid w:val="0063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lmaly.sharan-sov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876063" TargetMode="External"/><Relationship Id="rId5" Type="http://schemas.openxmlformats.org/officeDocument/2006/relationships/hyperlink" Target="http://www.chalmaly.sharan-sovet.ru" TargetMode="Externa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ntas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2482</Words>
  <Characters>14153</Characters>
  <Application>Microsoft Office Word</Application>
  <DocSecurity>0</DocSecurity>
  <Lines>117</Lines>
  <Paragraphs>33</Paragraphs>
  <ScaleCrop>false</ScaleCrop>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2020-11-09T07:29:00Z</dcterms:created>
  <dcterms:modified xsi:type="dcterms:W3CDTF">2020-11-09T09:23:00Z</dcterms:modified>
</cp:coreProperties>
</file>