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4"/>
        <w:gridCol w:w="1358"/>
        <w:gridCol w:w="4538"/>
      </w:tblGrid>
      <w:tr w:rsidR="005C277E" w:rsidRPr="008456F1" w:rsidTr="008B7C31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8456F1">
                <w:rPr>
                  <w:rFonts w:ascii="Calibri" w:eastAsia="Arial Unicode MS" w:hAnsi="Calibri" w:cs="Times New Roman"/>
                  <w:color w:val="000080"/>
                  <w:sz w:val="16"/>
                  <w:u w:val="single"/>
                  <w:lang w:val="en-US"/>
                </w:rPr>
                <w:t>http</w:t>
              </w:r>
              <w:r w:rsidRPr="008456F1">
                <w:rPr>
                  <w:rFonts w:ascii="Calibri" w:eastAsia="Arial Unicode MS" w:hAnsi="Calibri" w:cs="Times New Roman"/>
                  <w:color w:val="000080"/>
                  <w:sz w:val="16"/>
                  <w:u w:val="single"/>
                </w:rPr>
                <w:t>://</w:t>
              </w:r>
              <w:proofErr w:type="spellStart"/>
              <w:r w:rsidRPr="008456F1">
                <w:rPr>
                  <w:rFonts w:ascii="Calibri" w:eastAsia="Arial Unicode MS" w:hAnsi="Calibri" w:cs="Times New Roman"/>
                  <w:color w:val="000080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8456F1">
                <w:rPr>
                  <w:rFonts w:ascii="Calibri" w:eastAsia="Arial Unicode MS" w:hAnsi="Calibri" w:cs="Times New Roman"/>
                  <w:color w:val="000080"/>
                  <w:sz w:val="16"/>
                  <w:u w:val="single"/>
                </w:rPr>
                <w:t>.</w:t>
              </w:r>
              <w:proofErr w:type="spellStart"/>
              <w:r w:rsidRPr="008456F1">
                <w:rPr>
                  <w:rFonts w:ascii="Calibri" w:eastAsia="Arial Unicode MS" w:hAnsi="Calibri" w:cs="Times New Roman"/>
                  <w:color w:val="000080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8456F1">
                <w:rPr>
                  <w:rFonts w:ascii="Calibri" w:eastAsia="Arial Unicode MS" w:hAnsi="Calibri" w:cs="Times New Roman"/>
                  <w:color w:val="000080"/>
                  <w:sz w:val="16"/>
                  <w:u w:val="single"/>
                </w:rPr>
                <w:t>-</w:t>
              </w:r>
              <w:proofErr w:type="spellStart"/>
              <w:r w:rsidRPr="008456F1">
                <w:rPr>
                  <w:rFonts w:ascii="Calibri" w:eastAsia="Arial Unicode MS" w:hAnsi="Calibri" w:cs="Times New Roman"/>
                  <w:color w:val="000080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8456F1">
                <w:rPr>
                  <w:rFonts w:ascii="Calibri" w:eastAsia="Arial Unicode MS" w:hAnsi="Calibri" w:cs="Times New Roman"/>
                  <w:color w:val="000080"/>
                  <w:sz w:val="16"/>
                  <w:u w:val="single"/>
                </w:rPr>
                <w:t>.</w:t>
              </w:r>
              <w:proofErr w:type="spellStart"/>
              <w:r w:rsidRPr="008456F1">
                <w:rPr>
                  <w:rFonts w:ascii="Calibri" w:eastAsia="Arial Unicode MS" w:hAnsi="Calibri" w:cs="Times New Roman"/>
                  <w:color w:val="000080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277E" w:rsidRPr="008456F1" w:rsidRDefault="005C277E" w:rsidP="008B7C3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6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4379A6DD" wp14:editId="2D035064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8456F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обеды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5C277E" w:rsidRPr="008456F1" w:rsidRDefault="005C277E" w:rsidP="008B7C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8456F1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>
              <w:fldChar w:fldCharType="begin"/>
            </w:r>
            <w:r>
              <w:instrText>HYPERLINK</w:instrText>
            </w:r>
            <w:r w:rsidRPr="00DF252C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DF252C">
              <w:rPr>
                <w:lang w:val="be-BY"/>
              </w:rPr>
              <w:instrText>://</w:instrText>
            </w:r>
            <w:r>
              <w:instrText>ntashly</w:instrText>
            </w:r>
            <w:r w:rsidRPr="00DF252C">
              <w:rPr>
                <w:lang w:val="be-BY"/>
              </w:rPr>
              <w:instrText>.</w:instrText>
            </w:r>
            <w:r>
              <w:instrText>sharan</w:instrText>
            </w:r>
            <w:r w:rsidRPr="00DF252C">
              <w:rPr>
                <w:lang w:val="be-BY"/>
              </w:rPr>
              <w:instrText>-</w:instrText>
            </w:r>
            <w:r>
              <w:instrText>sovet</w:instrText>
            </w:r>
            <w:r w:rsidRPr="00DF252C">
              <w:rPr>
                <w:lang w:val="be-BY"/>
              </w:rPr>
              <w:instrText>.</w:instrText>
            </w:r>
            <w:r>
              <w:instrText>ru</w:instrText>
            </w:r>
            <w:r w:rsidRPr="00DF252C">
              <w:rPr>
                <w:lang w:val="be-BY"/>
              </w:rPr>
              <w:instrText>"</w:instrText>
            </w:r>
            <w:r>
              <w:fldChar w:fldCharType="separate"/>
            </w:r>
            <w:r w:rsidRPr="008456F1">
              <w:rPr>
                <w:rFonts w:ascii="Calibri" w:eastAsia="Arial Unicode MS" w:hAnsi="Calibri" w:cs="Times New Roman"/>
                <w:color w:val="000080"/>
                <w:sz w:val="16"/>
                <w:u w:val="single"/>
                <w:lang w:val="en-US"/>
              </w:rPr>
              <w:t>http</w:t>
            </w:r>
            <w:r w:rsidRPr="008456F1">
              <w:rPr>
                <w:rFonts w:ascii="Calibri" w:eastAsia="Arial Unicode MS" w:hAnsi="Calibri" w:cs="Times New Roman"/>
                <w:color w:val="000080"/>
                <w:sz w:val="16"/>
                <w:u w:val="single"/>
                <w:lang w:val="be-BY"/>
              </w:rPr>
              <w:t>://</w:t>
            </w:r>
            <w:proofErr w:type="spellStart"/>
            <w:r w:rsidRPr="008456F1">
              <w:rPr>
                <w:rFonts w:ascii="Calibri" w:eastAsia="Arial Unicode MS" w:hAnsi="Calibri" w:cs="Times New Roman"/>
                <w:color w:val="000080"/>
                <w:sz w:val="16"/>
                <w:u w:val="single"/>
                <w:lang w:val="en-US"/>
              </w:rPr>
              <w:t>ntashly</w:t>
            </w:r>
            <w:proofErr w:type="spellEnd"/>
            <w:r w:rsidRPr="008456F1">
              <w:rPr>
                <w:rFonts w:ascii="Calibri" w:eastAsia="Arial Unicode MS" w:hAnsi="Calibri" w:cs="Times New Roman"/>
                <w:color w:val="000080"/>
                <w:sz w:val="16"/>
                <w:u w:val="single"/>
                <w:lang w:val="be-BY"/>
              </w:rPr>
              <w:t>.</w:t>
            </w:r>
            <w:proofErr w:type="spellStart"/>
            <w:r w:rsidRPr="008456F1">
              <w:rPr>
                <w:rFonts w:ascii="Calibri" w:eastAsia="Arial Unicode MS" w:hAnsi="Calibri" w:cs="Times New Roman"/>
                <w:color w:val="000080"/>
                <w:sz w:val="16"/>
                <w:u w:val="single"/>
                <w:lang w:val="en-US"/>
              </w:rPr>
              <w:t>sharan</w:t>
            </w:r>
            <w:proofErr w:type="spellEnd"/>
            <w:r w:rsidRPr="008456F1">
              <w:rPr>
                <w:rFonts w:ascii="Calibri" w:eastAsia="Arial Unicode MS" w:hAnsi="Calibri" w:cs="Times New Roman"/>
                <w:color w:val="000080"/>
                <w:sz w:val="16"/>
                <w:u w:val="single"/>
                <w:lang w:val="be-BY"/>
              </w:rPr>
              <w:t>-</w:t>
            </w:r>
            <w:proofErr w:type="spellStart"/>
            <w:r w:rsidRPr="008456F1">
              <w:rPr>
                <w:rFonts w:ascii="Calibri" w:eastAsia="Arial Unicode MS" w:hAnsi="Calibri" w:cs="Times New Roman"/>
                <w:color w:val="000080"/>
                <w:sz w:val="16"/>
                <w:u w:val="single"/>
                <w:lang w:val="en-US"/>
              </w:rPr>
              <w:t>sovet</w:t>
            </w:r>
            <w:proofErr w:type="spellEnd"/>
            <w:r w:rsidRPr="008456F1">
              <w:rPr>
                <w:rFonts w:ascii="Calibri" w:eastAsia="Arial Unicode MS" w:hAnsi="Calibri" w:cs="Times New Roman"/>
                <w:color w:val="000080"/>
                <w:sz w:val="16"/>
                <w:u w:val="single"/>
                <w:lang w:val="be-BY"/>
              </w:rPr>
              <w:t>.</w:t>
            </w:r>
            <w:proofErr w:type="spellStart"/>
            <w:r w:rsidRPr="008456F1">
              <w:rPr>
                <w:rFonts w:ascii="Calibri" w:eastAsia="Arial Unicode MS" w:hAnsi="Calibri" w:cs="Times New Roman"/>
                <w:color w:val="000080"/>
                <w:sz w:val="16"/>
                <w:u w:val="single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5C277E" w:rsidRPr="008456F1" w:rsidRDefault="005C277E" w:rsidP="008B7C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6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8456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8456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8456F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5C277E" w:rsidRPr="008456F1" w:rsidRDefault="005C277E" w:rsidP="005C27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6F1">
        <w:rPr>
          <w:rFonts w:ascii="Times New Roman" w:eastAsia="Calibri" w:hAnsi="Times New Roman" w:cs="Times New Roman"/>
          <w:b/>
          <w:sz w:val="28"/>
          <w:szCs w:val="28"/>
        </w:rPr>
        <w:t>КАРАР</w:t>
      </w:r>
      <w:r w:rsidRPr="008456F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456F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456F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456F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</w:t>
      </w:r>
      <w:r w:rsidRPr="008456F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456F1">
        <w:rPr>
          <w:rFonts w:ascii="Times New Roman" w:eastAsia="Calibri" w:hAnsi="Times New Roman" w:cs="Times New Roman"/>
          <w:b/>
          <w:sz w:val="28"/>
          <w:szCs w:val="28"/>
        </w:rPr>
        <w:tab/>
        <w:t>РЕШЕНИЕ</w:t>
      </w:r>
    </w:p>
    <w:p w:rsidR="005C277E" w:rsidRPr="008456F1" w:rsidRDefault="005C277E" w:rsidP="005C27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6F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изменении в решение Совета сельского поселения </w:t>
      </w:r>
      <w:proofErr w:type="spellStart"/>
      <w:r w:rsidRPr="008456F1">
        <w:rPr>
          <w:rFonts w:ascii="Times New Roman" w:eastAsia="Calibri" w:hAnsi="Times New Roman" w:cs="Times New Roman"/>
          <w:b/>
          <w:sz w:val="28"/>
          <w:szCs w:val="28"/>
        </w:rPr>
        <w:t>Нижнеташлинский</w:t>
      </w:r>
      <w:proofErr w:type="spellEnd"/>
      <w:r w:rsidRPr="008456F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456F1">
        <w:rPr>
          <w:rFonts w:ascii="Times New Roman" w:eastAsia="Calibri" w:hAnsi="Times New Roman" w:cs="Times New Roman"/>
          <w:b/>
          <w:sz w:val="28"/>
          <w:szCs w:val="28"/>
        </w:rPr>
        <w:t>Шаранский</w:t>
      </w:r>
      <w:proofErr w:type="spellEnd"/>
      <w:r w:rsidRPr="008456F1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от 16.09.2019 года №49/369 «О внесении изменений в Правила землепользования и застройки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456F1">
        <w:rPr>
          <w:rFonts w:ascii="Times New Roman" w:eastAsia="Calibri" w:hAnsi="Times New Roman" w:cs="Times New Roman"/>
          <w:b/>
          <w:sz w:val="28"/>
          <w:szCs w:val="28"/>
        </w:rPr>
        <w:t>Нижнеташлинский</w:t>
      </w:r>
      <w:proofErr w:type="spellEnd"/>
      <w:r w:rsidRPr="008456F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456F1">
        <w:rPr>
          <w:rFonts w:ascii="Times New Roman" w:eastAsia="Calibri" w:hAnsi="Times New Roman" w:cs="Times New Roman"/>
          <w:b/>
          <w:sz w:val="28"/>
          <w:szCs w:val="28"/>
        </w:rPr>
        <w:t>Шаранский</w:t>
      </w:r>
      <w:proofErr w:type="spellEnd"/>
      <w:r w:rsidRPr="008456F1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Башкортостан»"</w:t>
      </w:r>
    </w:p>
    <w:p w:rsidR="005C277E" w:rsidRPr="008456F1" w:rsidRDefault="005C277E" w:rsidP="005C27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6F1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Градостроительным кодексом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в целях совершенствования порядка регулирования землепользования и застройки на территории сельского поселения</w:t>
      </w:r>
      <w:r w:rsidRPr="005C2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решением публичных слушаний от 15 декабря 2020 года </w:t>
      </w:r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C277E" w:rsidRDefault="005C277E" w:rsidP="005C277E">
      <w:pPr>
        <w:numPr>
          <w:ilvl w:val="0"/>
          <w:numId w:val="1"/>
        </w:num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Разрешить внести проект изменения 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порядке исключения на земельный участок, расположенный по адресу: Республика Башкортостан,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с/с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ижние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Ташлы,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ул.Победы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д.17В условный номер 02:53:010102:ЗУ1 с  утвержденной минимальной площади 600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площадь 343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имеющий вид разрешенного использования "Спорт"  .  </w:t>
      </w:r>
    </w:p>
    <w:p w:rsidR="005C277E" w:rsidRPr="008456F1" w:rsidRDefault="005C277E" w:rsidP="005C277E">
      <w:pPr>
        <w:numPr>
          <w:ilvl w:val="0"/>
          <w:numId w:val="1"/>
        </w:num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Разрешить внести проект изменения 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порядке исключения</w:t>
      </w:r>
      <w:r w:rsidRPr="00DF2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земельный участок, расположенный по адресу: Республика Башкортостан,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с/с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овоюзеево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д.28В условный номер 02:53:010301:18:ЗУ1 с  утвержденной минимальной площади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площадь 337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имеющий вид разрешенного использования "Спорт" .  </w:t>
      </w:r>
    </w:p>
    <w:p w:rsidR="005C277E" w:rsidRPr="008456F1" w:rsidRDefault="005C277E" w:rsidP="005C277E">
      <w:pPr>
        <w:numPr>
          <w:ilvl w:val="0"/>
          <w:numId w:val="1"/>
        </w:num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Контроль над выполнением данного решения возложить на постоянную комиссию Совета сельского поселения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управлению муниципальной собственностью и земельным отношениям.</w:t>
      </w:r>
    </w:p>
    <w:p w:rsidR="005C277E" w:rsidRPr="008456F1" w:rsidRDefault="005C277E" w:rsidP="005C277E">
      <w:pPr>
        <w:numPr>
          <w:ilvl w:val="0"/>
          <w:numId w:val="1"/>
        </w:num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Башкортостани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на сайте сельского поселения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сельсовет (http://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  <w:lang w:val="en-US"/>
        </w:rPr>
        <w:t>ntashly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456F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C277E" w:rsidRPr="008456F1" w:rsidRDefault="005C277E" w:rsidP="005C277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77E" w:rsidRPr="008456F1" w:rsidRDefault="005C277E" w:rsidP="005C27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6F1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8456F1">
        <w:rPr>
          <w:rFonts w:ascii="Times New Roman" w:eastAsia="Calibri" w:hAnsi="Times New Roman" w:cs="Times New Roman"/>
          <w:sz w:val="28"/>
          <w:szCs w:val="28"/>
        </w:rPr>
        <w:tab/>
      </w:r>
      <w:r w:rsidRPr="008456F1">
        <w:rPr>
          <w:rFonts w:ascii="Times New Roman" w:eastAsia="Calibri" w:hAnsi="Times New Roman" w:cs="Times New Roman"/>
          <w:sz w:val="28"/>
          <w:szCs w:val="28"/>
        </w:rPr>
        <w:tab/>
      </w:r>
      <w:r w:rsidRPr="008456F1">
        <w:rPr>
          <w:rFonts w:ascii="Times New Roman" w:eastAsia="Calibri" w:hAnsi="Times New Roman" w:cs="Times New Roman"/>
          <w:sz w:val="28"/>
          <w:szCs w:val="28"/>
        </w:rPr>
        <w:tab/>
      </w:r>
      <w:r w:rsidRPr="008456F1">
        <w:rPr>
          <w:rFonts w:ascii="Times New Roman" w:eastAsia="Calibri" w:hAnsi="Times New Roman" w:cs="Times New Roman"/>
          <w:sz w:val="28"/>
          <w:szCs w:val="28"/>
        </w:rPr>
        <w:tab/>
      </w:r>
      <w:r w:rsidRPr="008456F1">
        <w:rPr>
          <w:rFonts w:ascii="Times New Roman" w:eastAsia="Calibri" w:hAnsi="Times New Roman" w:cs="Times New Roman"/>
          <w:sz w:val="28"/>
          <w:szCs w:val="28"/>
        </w:rPr>
        <w:tab/>
        <w:t xml:space="preserve">Г.С. </w:t>
      </w:r>
      <w:proofErr w:type="spellStart"/>
      <w:r w:rsidRPr="008456F1">
        <w:rPr>
          <w:rFonts w:ascii="Times New Roman" w:eastAsia="Calibri" w:hAnsi="Times New Roman" w:cs="Times New Roman"/>
          <w:sz w:val="28"/>
          <w:szCs w:val="28"/>
        </w:rPr>
        <w:t>Гарифуллина</w:t>
      </w:r>
      <w:proofErr w:type="spellEnd"/>
    </w:p>
    <w:p w:rsidR="00183979" w:rsidRDefault="00183979" w:rsidP="005C27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979" w:rsidRDefault="00183979" w:rsidP="005C27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979" w:rsidRDefault="00183979" w:rsidP="005C27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77E" w:rsidRPr="008456F1" w:rsidRDefault="005C277E" w:rsidP="005C27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gramStart"/>
      <w:r w:rsidRPr="008456F1">
        <w:rPr>
          <w:rFonts w:ascii="Times New Roman" w:eastAsia="Calibri" w:hAnsi="Times New Roman" w:cs="Times New Roman"/>
          <w:sz w:val="28"/>
          <w:szCs w:val="28"/>
        </w:rPr>
        <w:t>Нижние</w:t>
      </w:r>
      <w:proofErr w:type="gramEnd"/>
      <w:r w:rsidRPr="008456F1">
        <w:rPr>
          <w:rFonts w:ascii="Times New Roman" w:eastAsia="Calibri" w:hAnsi="Times New Roman" w:cs="Times New Roman"/>
          <w:sz w:val="28"/>
          <w:szCs w:val="28"/>
        </w:rPr>
        <w:t xml:space="preserve"> Ташлы</w:t>
      </w:r>
    </w:p>
    <w:p w:rsidR="00183979" w:rsidRDefault="00183979" w:rsidP="005C27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16 декабря 2020 года</w:t>
      </w:r>
    </w:p>
    <w:p w:rsidR="005C277E" w:rsidRPr="008456F1" w:rsidRDefault="005C277E" w:rsidP="005C27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6F1">
        <w:rPr>
          <w:rFonts w:ascii="Times New Roman" w:eastAsia="Calibri" w:hAnsi="Times New Roman" w:cs="Times New Roman"/>
          <w:sz w:val="28"/>
          <w:szCs w:val="28"/>
        </w:rPr>
        <w:t>№</w:t>
      </w:r>
      <w:r w:rsidR="00183979">
        <w:rPr>
          <w:rFonts w:ascii="Times New Roman" w:eastAsia="Calibri" w:hAnsi="Times New Roman" w:cs="Times New Roman"/>
          <w:sz w:val="28"/>
          <w:szCs w:val="28"/>
        </w:rPr>
        <w:t>19/141</w:t>
      </w:r>
    </w:p>
    <w:p w:rsidR="005C4036" w:rsidRDefault="005C4036"/>
    <w:sectPr w:rsidR="005C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A1"/>
    <w:rsid w:val="00183979"/>
    <w:rsid w:val="005C277E"/>
    <w:rsid w:val="005C4036"/>
    <w:rsid w:val="007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2020-12-17T06:39:00Z</cp:lastPrinted>
  <dcterms:created xsi:type="dcterms:W3CDTF">2020-12-17T06:27:00Z</dcterms:created>
  <dcterms:modified xsi:type="dcterms:W3CDTF">2020-12-17T06:39:00Z</dcterms:modified>
</cp:coreProperties>
</file>