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E668DE" w:rsidRPr="00E668DE" w:rsidTr="00E45DA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,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E668DE" w:rsidRPr="00E668DE" w:rsidRDefault="00E668DE" w:rsidP="00E668D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668DE">
              <w:rPr>
                <w:rFonts w:eastAsia="Arial Unicode MS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668DE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21A8E253" wp14:editId="66FF438C">
                  <wp:extent cx="800100" cy="1181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с.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ул.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E668DE" w:rsidRPr="00E668DE" w:rsidRDefault="00E668DE" w:rsidP="00E668DE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hyperlink r:id="rId7" w:history="1"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be-BY"/>
                </w:rPr>
                <w:t>://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be-BY"/>
                </w:rPr>
                <w:t>-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be-BY"/>
                </w:rPr>
                <w:t>.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</w:hyperlink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668DE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E668DE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E668DE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E668DE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752712" w:rsidRPr="004474FE" w:rsidRDefault="00E668DE" w:rsidP="00E668DE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 w:cs="Lucida Sans Unicode"/>
          <w:b/>
          <w:sz w:val="28"/>
          <w:szCs w:val="28"/>
          <w:lang w:val="be-BY"/>
        </w:rPr>
        <w:t xml:space="preserve">        </w:t>
      </w:r>
      <w:r w:rsidR="00752712" w:rsidRPr="004474FE">
        <w:rPr>
          <w:rFonts w:ascii="ER Bukinist Bashkir" w:hAnsi="ER Bukinist Bashkir" w:cs="Lucida Sans Unicode"/>
          <w:b/>
          <w:sz w:val="28"/>
          <w:szCs w:val="28"/>
          <w:lang w:val="be-BY"/>
        </w:rPr>
        <w:t>Ҡ</w:t>
      </w:r>
      <w:r w:rsidR="00752712" w:rsidRPr="004474FE">
        <w:rPr>
          <w:rFonts w:ascii="ER Bukinist Bashkir" w:hAnsi="ER Bukinist Bashkir"/>
          <w:b/>
          <w:sz w:val="28"/>
          <w:szCs w:val="28"/>
        </w:rPr>
        <w:t>АРАР</w:t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  <w:t>РЕШЕНИЕ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О ежегодном отчете </w:t>
      </w:r>
      <w:r>
        <w:rPr>
          <w:b/>
          <w:sz w:val="28"/>
          <w:szCs w:val="28"/>
        </w:rPr>
        <w:t xml:space="preserve">главы сельского поселения </w:t>
      </w:r>
      <w:r w:rsidRPr="005F05D1">
        <w:rPr>
          <w:b/>
          <w:sz w:val="28"/>
          <w:szCs w:val="28"/>
        </w:rPr>
        <w:t xml:space="preserve"> о результатах своей деятельности и деятельности </w:t>
      </w:r>
      <w:r>
        <w:rPr>
          <w:b/>
          <w:sz w:val="28"/>
          <w:szCs w:val="28"/>
        </w:rPr>
        <w:t>Администрации</w:t>
      </w:r>
      <w:r w:rsidRPr="005F05D1">
        <w:rPr>
          <w:b/>
          <w:sz w:val="28"/>
          <w:szCs w:val="28"/>
        </w:rPr>
        <w:t xml:space="preserve">  сельского поселения</w:t>
      </w: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 в 20</w:t>
      </w:r>
      <w:r w:rsidR="00E668DE">
        <w:rPr>
          <w:b/>
          <w:sz w:val="28"/>
          <w:szCs w:val="28"/>
        </w:rPr>
        <w:t>20</w:t>
      </w:r>
      <w:r w:rsidRPr="005F05D1">
        <w:rPr>
          <w:b/>
          <w:sz w:val="28"/>
          <w:szCs w:val="28"/>
        </w:rPr>
        <w:t xml:space="preserve"> году </w:t>
      </w:r>
    </w:p>
    <w:p w:rsidR="00752712" w:rsidRDefault="00752712" w:rsidP="00752712">
      <w:pPr>
        <w:jc w:val="center"/>
        <w:rPr>
          <w:b/>
          <w:sz w:val="28"/>
          <w:szCs w:val="28"/>
        </w:rPr>
      </w:pPr>
    </w:p>
    <w:p w:rsidR="00752712" w:rsidRPr="00101158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4C5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11.1 </w:t>
      </w:r>
      <w:r w:rsidRPr="00F64C55">
        <w:rPr>
          <w:sz w:val="28"/>
          <w:szCs w:val="28"/>
        </w:rPr>
        <w:t>ст</w:t>
      </w:r>
      <w:r>
        <w:rPr>
          <w:sz w:val="28"/>
          <w:szCs w:val="28"/>
        </w:rPr>
        <w:t xml:space="preserve">. 35, п.п.5.1 п.5 ст.36 </w:t>
      </w:r>
      <w:r w:rsidRPr="00F64C5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F64C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4C55">
        <w:rPr>
          <w:sz w:val="28"/>
          <w:szCs w:val="28"/>
        </w:rPr>
        <w:t xml:space="preserve">, статьями 18, 20 Устава </w:t>
      </w:r>
      <w:r>
        <w:rPr>
          <w:sz w:val="28"/>
          <w:szCs w:val="28"/>
        </w:rPr>
        <w:t>сельского поселения Нижне</w:t>
      </w:r>
      <w:r w:rsidR="00E668DE">
        <w:rPr>
          <w:sz w:val="28"/>
          <w:szCs w:val="28"/>
        </w:rPr>
        <w:t>ташлин</w:t>
      </w:r>
      <w:r>
        <w:rPr>
          <w:sz w:val="28"/>
          <w:szCs w:val="28"/>
        </w:rPr>
        <w:t xml:space="preserve">ский сельсовет </w:t>
      </w:r>
      <w:r w:rsidRPr="00F64C5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Шаранский </w:t>
      </w:r>
      <w:r w:rsidRPr="00F64C55">
        <w:rPr>
          <w:sz w:val="28"/>
          <w:szCs w:val="28"/>
        </w:rPr>
        <w:t xml:space="preserve"> район Республики Башкортостан, з</w:t>
      </w:r>
      <w:r w:rsidRPr="00F64C55">
        <w:rPr>
          <w:bCs/>
          <w:sz w:val="28"/>
          <w:szCs w:val="28"/>
        </w:rPr>
        <w:t xml:space="preserve">аслушав и обсудив отчет главы </w:t>
      </w:r>
      <w:r>
        <w:rPr>
          <w:bCs/>
          <w:sz w:val="28"/>
          <w:szCs w:val="28"/>
        </w:rPr>
        <w:t xml:space="preserve">сельского поселения </w:t>
      </w:r>
      <w:r w:rsidR="00E668DE">
        <w:rPr>
          <w:sz w:val="28"/>
          <w:szCs w:val="28"/>
        </w:rPr>
        <w:t>Нижнеташлинский</w:t>
      </w:r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Шаранский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r w:rsidR="00E668DE">
        <w:rPr>
          <w:bCs/>
          <w:sz w:val="28"/>
          <w:szCs w:val="28"/>
        </w:rPr>
        <w:t>Гарифуллиной Г.С.</w:t>
      </w:r>
      <w:r w:rsidRPr="00F64C55">
        <w:rPr>
          <w:bCs/>
          <w:sz w:val="28"/>
          <w:szCs w:val="28"/>
        </w:rPr>
        <w:t xml:space="preserve"> «</w:t>
      </w:r>
      <w:r w:rsidRPr="00F64C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 xml:space="preserve">результатах своей деятельности и деятельности Администрации </w:t>
      </w:r>
      <w:r w:rsidR="00E668DE">
        <w:rPr>
          <w:sz w:val="28"/>
          <w:szCs w:val="28"/>
        </w:rPr>
        <w:t xml:space="preserve">сельского поселения Нижнеташлинский сельсовет </w:t>
      </w:r>
      <w:r w:rsidRPr="00F64C5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Шаранский </w:t>
      </w:r>
      <w:r w:rsidRPr="00F64C5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в 20</w:t>
      </w:r>
      <w:r w:rsidR="00E668DE">
        <w:rPr>
          <w:sz w:val="28"/>
          <w:szCs w:val="28"/>
        </w:rPr>
        <w:t>20</w:t>
      </w:r>
      <w:r w:rsidRPr="00F64C55">
        <w:rPr>
          <w:sz w:val="28"/>
          <w:szCs w:val="28"/>
        </w:rPr>
        <w:t xml:space="preserve"> году</w:t>
      </w:r>
      <w:r w:rsidRPr="00F64C55"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t xml:space="preserve">сельского поселения </w:t>
      </w:r>
      <w:r w:rsidR="00E668DE">
        <w:rPr>
          <w:sz w:val="28"/>
          <w:szCs w:val="28"/>
        </w:rPr>
        <w:t>Нижнеташлинский</w:t>
      </w:r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Шаранский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r w:rsidRPr="00580634">
        <w:rPr>
          <w:bCs/>
          <w:sz w:val="28"/>
          <w:szCs w:val="28"/>
        </w:rPr>
        <w:t>решил</w:t>
      </w:r>
      <w:r w:rsidRPr="00101158">
        <w:rPr>
          <w:sz w:val="28"/>
          <w:szCs w:val="28"/>
        </w:rPr>
        <w:t>: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Доклад  главы  сельского поселения </w:t>
      </w:r>
      <w:r w:rsidR="0072156F">
        <w:rPr>
          <w:sz w:val="28"/>
          <w:szCs w:val="28"/>
        </w:rPr>
        <w:t>Гарифуллиной Г.С</w:t>
      </w:r>
      <w:r>
        <w:rPr>
          <w:sz w:val="28"/>
          <w:szCs w:val="28"/>
        </w:rPr>
        <w:t xml:space="preserve">. «Отчет главы сельского поселения о результатах своей деятельности и  деятельности Администрации сельского поселения  </w:t>
      </w:r>
      <w:r w:rsidR="00E668DE">
        <w:rPr>
          <w:sz w:val="28"/>
          <w:szCs w:val="28"/>
        </w:rPr>
        <w:t>Нижнеташлинский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 за 20</w:t>
      </w:r>
      <w:r w:rsidR="0072156F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принять к сведению.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поселения свою деятельность  построить в соответствии с требованиями Конституции Российской Федерации и Республики Башкортостан, Федеральным Законом № 131 «Об общих принципах  организации  местного самоуправления  в Российской Федерации», Законом Республики Башкортостан «О местном самоуправлении в Республике Башкортостан», Устава сельского поселения.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Администрации сельского поселения, руководителям организаций, учреждений и общественных формирований: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считать важнейшей задачей выполнение Указа Республики Башкортостан  «Об  объявлении  202</w:t>
      </w:r>
      <w:r w:rsidR="0072156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Г</w:t>
      </w:r>
      <w:r w:rsidR="0072156F">
        <w:rPr>
          <w:sz w:val="28"/>
          <w:szCs w:val="28"/>
        </w:rPr>
        <w:t>одом здоровья и активного долголетия</w:t>
      </w:r>
      <w:r>
        <w:rPr>
          <w:sz w:val="28"/>
          <w:szCs w:val="28"/>
        </w:rPr>
        <w:t xml:space="preserve">»;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эффективное использование природных ресурсов и охрану окружающей среды;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добиться  развития малого и среднего бизнеса, особенно в сферах обеспечивающих эффективное использование местных ресурсов и </w:t>
      </w:r>
      <w:r>
        <w:rPr>
          <w:sz w:val="28"/>
          <w:szCs w:val="28"/>
        </w:rPr>
        <w:lastRenderedPageBreak/>
        <w:t>возможностей, дающих  быстрый оборот капитала и увеличение занятости населения;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создавать для трудоспособного населения экономических условий, позволяющих гражданам за счет собственных  доходов  обеспечивать более высокий уровень социального потребления;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обеспечить максимально- эффективной защитой тех групп населения, которые нуждаются  в поддержке;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период экономического кризиса работать по экономии всех статей бюджета сельского поселения;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выполнение планов строительства индивидуального жилья, ремонта производственных и социальных объектов, дорог, газификации населенных пунктов, вести активную работу по благоустройству населенных пунктов;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достижение высокого качества образования  детей, населения сельского поселения – доступной и квалифицированной медицинской помощью, активизировать пропаганду здорового образа жизни в подростково - молодежной среде, расширить сети физкультурно-оздоровительных и спортивных клубов.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Администрации сельского поселения, руководителям всех действующих хозяйств, организаций вести работу по устранению имеющихся недостатков в работе, реализации критических замечаний и предложений, высказанных в свой адрес в докладе о деятельности администрации и выступлениях участников заседания.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r w:rsidR="0072156F">
        <w:rPr>
          <w:sz w:val="28"/>
          <w:szCs w:val="28"/>
        </w:rPr>
        <w:t>Г.С.Гарифуллина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  <w:r>
        <w:rPr>
          <w:sz w:val="28"/>
          <w:szCs w:val="28"/>
        </w:rPr>
        <w:t>с.Нижн</w:t>
      </w:r>
      <w:r w:rsidR="0072156F">
        <w:rPr>
          <w:sz w:val="28"/>
          <w:szCs w:val="28"/>
        </w:rPr>
        <w:t>ие Ташлы</w:t>
      </w:r>
    </w:p>
    <w:p w:rsidR="00752712" w:rsidRDefault="0072156F" w:rsidP="0075271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137BB">
        <w:rPr>
          <w:sz w:val="28"/>
          <w:szCs w:val="28"/>
        </w:rPr>
        <w:t>5</w:t>
      </w:r>
      <w:bookmarkStart w:id="0" w:name="_GoBack"/>
      <w:bookmarkEnd w:id="0"/>
      <w:r w:rsidR="0075271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752712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752712" w:rsidRDefault="00752712" w:rsidP="0075271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2156F">
        <w:rPr>
          <w:sz w:val="28"/>
          <w:szCs w:val="28"/>
        </w:rPr>
        <w:t>22</w:t>
      </w:r>
      <w:r>
        <w:rPr>
          <w:sz w:val="28"/>
          <w:szCs w:val="28"/>
        </w:rPr>
        <w:t>/</w:t>
      </w:r>
      <w:r w:rsidR="00F137BB">
        <w:rPr>
          <w:sz w:val="28"/>
          <w:szCs w:val="28"/>
        </w:rPr>
        <w:t>167</w:t>
      </w:r>
      <w:r>
        <w:rPr>
          <w:sz w:val="28"/>
          <w:szCs w:val="28"/>
        </w:rPr>
        <w:t xml:space="preserve">             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/>
    <w:p w:rsidR="00752712" w:rsidRDefault="00752712" w:rsidP="00752712"/>
    <w:p w:rsidR="00752712" w:rsidRDefault="00752712" w:rsidP="00752712"/>
    <w:p w:rsidR="004508B3" w:rsidRDefault="004508B3"/>
    <w:sectPr w:rsidR="004508B3" w:rsidSect="00274422">
      <w:pgSz w:w="11906" w:h="16838" w:code="9"/>
      <w:pgMar w:top="62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7"/>
    <w:rsid w:val="004508B3"/>
    <w:rsid w:val="0072156F"/>
    <w:rsid w:val="00752712"/>
    <w:rsid w:val="008926C7"/>
    <w:rsid w:val="00E668DE"/>
    <w:rsid w:val="00F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2021-03-03T12:26:00Z</dcterms:created>
  <dcterms:modified xsi:type="dcterms:W3CDTF">2021-03-03T13:29:00Z</dcterms:modified>
</cp:coreProperties>
</file>