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620"/>
        <w:gridCol w:w="4984"/>
      </w:tblGrid>
      <w:tr w:rsidR="00D72CB3" w:rsidRPr="009D2DF0" w:rsidTr="00ED0A06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2CB3" w:rsidRPr="009D2DF0" w:rsidRDefault="00D72CB3" w:rsidP="00ED0A06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</w:t>
            </w:r>
          </w:p>
          <w:p w:rsidR="00D72CB3" w:rsidRPr="009D2DF0" w:rsidRDefault="00D72CB3" w:rsidP="00ED0A06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D72CB3" w:rsidRPr="009D2DF0" w:rsidRDefault="00D72CB3" w:rsidP="00ED0A06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9D2DF0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proofErr w:type="gramEnd"/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D72CB3" w:rsidRPr="009D2DF0" w:rsidRDefault="00D72CB3" w:rsidP="00ED0A06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9D2DF0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D72CB3" w:rsidRPr="009D2DF0" w:rsidRDefault="00D72CB3" w:rsidP="00ED0A06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D72CB3" w:rsidRPr="009D2DF0" w:rsidRDefault="00D72CB3" w:rsidP="00ED0A06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9D2DF0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9D2DF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D72CB3" w:rsidRPr="009D2DF0" w:rsidRDefault="00D72CB3" w:rsidP="00ED0A06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9D2DF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9D2DF0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9D2DF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9D2DF0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2CB3" w:rsidRPr="009D2DF0" w:rsidRDefault="00D72CB3" w:rsidP="00ED0A0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D72CB3" w:rsidRPr="009D2DF0" w:rsidRDefault="00D72CB3" w:rsidP="00ED0A0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D72CB3" w:rsidRPr="009D2DF0" w:rsidRDefault="00D72CB3" w:rsidP="00ED0A0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D72CB3" w:rsidRPr="009D2DF0" w:rsidRDefault="00D72CB3" w:rsidP="00ED0A0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9D2DF0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255426EE" wp14:editId="28663A66">
                  <wp:extent cx="889000" cy="11176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2CB3" w:rsidRPr="009D2DF0" w:rsidRDefault="00D72CB3" w:rsidP="00ED0A0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9D2DF0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D72CB3" w:rsidRPr="009D2DF0" w:rsidRDefault="00D72CB3" w:rsidP="00ED0A06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2CB3" w:rsidRPr="009D2DF0" w:rsidRDefault="00D72CB3" w:rsidP="00ED0A06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D72CB3" w:rsidRPr="009D2DF0" w:rsidRDefault="00D72CB3" w:rsidP="00ED0A0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D72CB3" w:rsidRPr="009D2DF0" w:rsidRDefault="00D72CB3" w:rsidP="00ED0A0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D72CB3" w:rsidRPr="009D2DF0" w:rsidRDefault="00D72CB3" w:rsidP="00ED0A0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D72CB3" w:rsidRPr="009D2DF0" w:rsidRDefault="00D72CB3" w:rsidP="00ED0A0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D72CB3" w:rsidRPr="009D2DF0" w:rsidRDefault="00D72CB3" w:rsidP="00ED0A0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D72CB3" w:rsidRPr="009D2DF0" w:rsidRDefault="00D72CB3" w:rsidP="00ED0A06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D72CB3" w:rsidRPr="009D2DF0" w:rsidRDefault="00D72CB3" w:rsidP="00ED0A06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9D2D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с. </w:t>
            </w:r>
            <w:proofErr w:type="gramStart"/>
            <w:r w:rsidRPr="009D2D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Нижние</w:t>
            </w:r>
            <w:proofErr w:type="gramEnd"/>
            <w:r w:rsidRPr="009D2DF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Ташлы, тел.(34769) 2-51-49</w:t>
            </w:r>
          </w:p>
        </w:tc>
      </w:tr>
    </w:tbl>
    <w:p w:rsidR="00D72CB3" w:rsidRPr="00FF622D" w:rsidRDefault="00D72CB3" w:rsidP="00D72CB3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72CB3" w:rsidRDefault="00D72CB3" w:rsidP="00D72CB3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2CB3" w:rsidRPr="009D2DF0" w:rsidRDefault="00D72CB3" w:rsidP="00D72CB3">
      <w:pPr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DF0"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 w:rsidRPr="009D2DF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9D2D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РАСПОРЯЖЕНИЕ</w:t>
      </w:r>
    </w:p>
    <w:p w:rsidR="00D72CB3" w:rsidRPr="009D2DF0" w:rsidRDefault="00D72CB3" w:rsidP="00D72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CB3" w:rsidRPr="009D2DF0" w:rsidRDefault="00D72CB3" w:rsidP="00D72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 июня </w:t>
      </w: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№ 43</w:t>
      </w: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16EE2">
        <w:rPr>
          <w:rFonts w:ascii="Times New Roman" w:eastAsia="Times New Roman" w:hAnsi="Times New Roman" w:cs="Times New Roman"/>
          <w:sz w:val="28"/>
          <w:szCs w:val="28"/>
        </w:rPr>
        <w:t>1 июл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9D2DF0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D72CB3" w:rsidRPr="009D2DF0" w:rsidRDefault="00D72CB3" w:rsidP="00D72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CB3" w:rsidRPr="00740A85" w:rsidRDefault="00D72CB3" w:rsidP="00D72CB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40A85">
        <w:rPr>
          <w:rFonts w:ascii="Times New Roman" w:hAnsi="Times New Roman" w:cs="Times New Roman"/>
          <w:sz w:val="27"/>
          <w:szCs w:val="27"/>
        </w:rPr>
        <w:t xml:space="preserve">В соответствии с Положением о муниципальной имущественной казне сельского поселения </w:t>
      </w:r>
      <w:proofErr w:type="spellStart"/>
      <w:r w:rsidRPr="00740A85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Pr="00740A85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740A85">
        <w:rPr>
          <w:rFonts w:ascii="Times New Roman" w:hAnsi="Times New Roman" w:cs="Times New Roman"/>
          <w:sz w:val="27"/>
          <w:szCs w:val="27"/>
        </w:rPr>
        <w:t>Шаранский</w:t>
      </w:r>
      <w:proofErr w:type="spellEnd"/>
      <w:r w:rsidRPr="00740A85">
        <w:rPr>
          <w:rFonts w:ascii="Times New Roman" w:hAnsi="Times New Roman" w:cs="Times New Roman"/>
          <w:sz w:val="27"/>
          <w:szCs w:val="27"/>
        </w:rPr>
        <w:t xml:space="preserve"> район, утвержденным Решением Совета сельского поселения </w:t>
      </w:r>
      <w:proofErr w:type="spellStart"/>
      <w:r w:rsidRPr="00740A85">
        <w:rPr>
          <w:rFonts w:ascii="Times New Roman" w:hAnsi="Times New Roman" w:cs="Times New Roman"/>
          <w:sz w:val="27"/>
          <w:szCs w:val="27"/>
        </w:rPr>
        <w:t>Нижнеташлинск</w:t>
      </w:r>
      <w:r>
        <w:rPr>
          <w:rFonts w:ascii="Times New Roman" w:hAnsi="Times New Roman" w:cs="Times New Roman"/>
          <w:sz w:val="27"/>
          <w:szCs w:val="27"/>
        </w:rPr>
        <w:t>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сельсовет от 07.12.2007г. № 62</w:t>
      </w:r>
      <w:r w:rsidRPr="00740A85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40A85">
        <w:rPr>
          <w:rFonts w:ascii="Times New Roman" w:hAnsi="Times New Roman" w:cs="Times New Roman"/>
          <w:sz w:val="27"/>
          <w:szCs w:val="27"/>
        </w:rPr>
        <w:t>в целях совершенствования системы управления объектами муниципальной собственности:</w:t>
      </w:r>
    </w:p>
    <w:p w:rsidR="00D72CB3" w:rsidRDefault="00D72CB3" w:rsidP="00D72CB3">
      <w:pPr>
        <w:tabs>
          <w:tab w:val="left" w:pos="708"/>
          <w:tab w:val="left" w:pos="126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740A85">
        <w:rPr>
          <w:rFonts w:ascii="Times New Roman" w:hAnsi="Times New Roman" w:cs="Times New Roman"/>
          <w:sz w:val="27"/>
          <w:szCs w:val="27"/>
        </w:rPr>
        <w:tab/>
        <w:t xml:space="preserve">1. Принять в казну сельского поселения </w:t>
      </w:r>
      <w:proofErr w:type="spellStart"/>
      <w:r w:rsidRPr="00740A85">
        <w:rPr>
          <w:rFonts w:ascii="Times New Roman" w:hAnsi="Times New Roman" w:cs="Times New Roman"/>
          <w:sz w:val="27"/>
          <w:szCs w:val="27"/>
        </w:rPr>
        <w:t>Нижнеташлинский</w:t>
      </w:r>
      <w:proofErr w:type="spellEnd"/>
      <w:r w:rsidRPr="00740A85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 </w:t>
      </w:r>
      <w:proofErr w:type="spellStart"/>
      <w:r w:rsidRPr="00740A85">
        <w:rPr>
          <w:rFonts w:ascii="Times New Roman" w:hAnsi="Times New Roman" w:cs="Times New Roman"/>
          <w:sz w:val="27"/>
          <w:szCs w:val="27"/>
        </w:rPr>
        <w:t>Шарански</w:t>
      </w:r>
      <w:r>
        <w:rPr>
          <w:rFonts w:ascii="Times New Roman" w:hAnsi="Times New Roman" w:cs="Times New Roman"/>
          <w:sz w:val="27"/>
          <w:szCs w:val="27"/>
        </w:rPr>
        <w:t>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Башкортостан:</w:t>
      </w:r>
    </w:p>
    <w:p w:rsidR="00D72CB3" w:rsidRDefault="00D72CB3" w:rsidP="00D72CB3">
      <w:pPr>
        <w:tabs>
          <w:tab w:val="left" w:pos="708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земельный участок с кадастровым номером 02:53:010301:306 (площадь 337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 по адресу: Республика Башкортостан,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овоюзеево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ул. Центральная, дом 28В, с кадастровой стоимостью 125077,55 рублей ;</w:t>
      </w:r>
    </w:p>
    <w:p w:rsidR="00D72CB3" w:rsidRDefault="00D72CB3" w:rsidP="00D7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Специалисту  в десятидневный срок представить пакет документов, необходимый для внесения соответствующих изменений в Реестр муниципального имущества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D72CB3" w:rsidRDefault="00D72CB3" w:rsidP="00D72C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72CB3" w:rsidRDefault="00D72CB3" w:rsidP="00D72CB3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CB3" w:rsidRDefault="00D72CB3" w:rsidP="00D72CB3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CB3" w:rsidRPr="009D2DF0" w:rsidRDefault="00D72CB3" w:rsidP="00D72CB3">
      <w:pPr>
        <w:tabs>
          <w:tab w:val="left" w:pos="708"/>
          <w:tab w:val="left" w:pos="12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9D2D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9D2DF0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D72CB3" w:rsidRDefault="00D72CB3" w:rsidP="00D72CB3"/>
    <w:p w:rsidR="00BB2243" w:rsidRDefault="00BB2243"/>
    <w:sectPr w:rsidR="00BB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A2"/>
    <w:rsid w:val="00A16EE2"/>
    <w:rsid w:val="00BB2243"/>
    <w:rsid w:val="00D72CB3"/>
    <w:rsid w:val="00DA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C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C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2021-07-22T06:45:00Z</cp:lastPrinted>
  <dcterms:created xsi:type="dcterms:W3CDTF">2021-07-22T06:38:00Z</dcterms:created>
  <dcterms:modified xsi:type="dcterms:W3CDTF">2021-07-22T06:46:00Z</dcterms:modified>
</cp:coreProperties>
</file>